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C8" w:rsidRPr="00B261E0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705799">
        <w:rPr>
          <w:rFonts w:ascii="Arial" w:hAnsi="Arial" w:cs="Arial"/>
          <w:b/>
          <w:sz w:val="22"/>
          <w:szCs w:val="22"/>
        </w:rPr>
        <w:t>1</w:t>
      </w:r>
    </w:p>
    <w:p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Pr="00110006">
        <w:rPr>
          <w:rFonts w:ascii="Arial" w:hAnsi="Arial" w:cs="Arial"/>
          <w:sz w:val="22"/>
          <w:szCs w:val="22"/>
        </w:rPr>
        <w:tab/>
      </w:r>
      <w:r w:rsidR="00705799">
        <w:rPr>
          <w:rFonts w:ascii="Arial" w:hAnsi="Arial" w:cs="Arial"/>
          <w:sz w:val="22"/>
          <w:szCs w:val="22"/>
        </w:rPr>
        <w:t>January 8, 2016</w:t>
      </w:r>
    </w:p>
    <w:p w:rsid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705799">
        <w:rPr>
          <w:rFonts w:ascii="Arial" w:hAnsi="Arial" w:cs="Arial"/>
          <w:sz w:val="22"/>
          <w:szCs w:val="22"/>
        </w:rPr>
        <w:t>Intra-Arterial Vasospasm Trial Redesign</w:t>
      </w:r>
      <w:r w:rsidR="003636DA">
        <w:rPr>
          <w:rFonts w:ascii="Arial" w:hAnsi="Arial" w:cs="Arial"/>
          <w:sz w:val="22"/>
          <w:szCs w:val="22"/>
        </w:rPr>
        <w:t xml:space="preserve"> </w:t>
      </w:r>
    </w:p>
    <w:p w:rsidR="00877216" w:rsidRDefault="00E672AE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="00635EC8" w:rsidRPr="00110006">
        <w:rPr>
          <w:rFonts w:ascii="Arial" w:hAnsi="Arial" w:cs="Arial"/>
          <w:sz w:val="22"/>
          <w:szCs w:val="22"/>
        </w:rPr>
        <w:t xml:space="preserve"> NO</w:t>
      </w:r>
      <w:r w:rsidR="003636DA">
        <w:rPr>
          <w:rFonts w:ascii="Arial" w:hAnsi="Arial" w:cs="Arial"/>
          <w:sz w:val="22"/>
          <w:szCs w:val="22"/>
        </w:rPr>
        <w:t>:</w:t>
      </w:r>
      <w:r w:rsidR="003636DA">
        <w:rPr>
          <w:rFonts w:ascii="Arial" w:hAnsi="Arial" w:cs="Arial"/>
          <w:sz w:val="22"/>
          <w:szCs w:val="22"/>
        </w:rPr>
        <w:tab/>
      </w:r>
      <w:r w:rsidR="00705799">
        <w:rPr>
          <w:rFonts w:ascii="Arial" w:hAnsi="Arial" w:cs="Arial"/>
          <w:sz w:val="22"/>
          <w:szCs w:val="22"/>
        </w:rPr>
        <w:t>744-R1608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 w:rsidR="00E672AE">
        <w:rPr>
          <w:rFonts w:ascii="Arial" w:hAnsi="Arial" w:cs="Arial"/>
          <w:sz w:val="22"/>
          <w:szCs w:val="22"/>
        </w:rPr>
        <w:t xml:space="preserve">The </w:t>
      </w:r>
      <w:r w:rsidRPr="00110006">
        <w:rPr>
          <w:rFonts w:ascii="Arial" w:hAnsi="Arial" w:cs="Arial"/>
          <w:sz w:val="22"/>
          <w:szCs w:val="22"/>
        </w:rPr>
        <w:t>University of Texas Health Science Center</w:t>
      </w:r>
      <w:r w:rsidR="00E672AE">
        <w:rPr>
          <w:rFonts w:ascii="Arial" w:hAnsi="Arial" w:cs="Arial"/>
          <w:sz w:val="22"/>
          <w:szCs w:val="22"/>
        </w:rPr>
        <w:t xml:space="preserve"> at </w:t>
      </w:r>
      <w:r w:rsidRPr="00110006">
        <w:rPr>
          <w:rFonts w:ascii="Arial" w:hAnsi="Arial" w:cs="Arial"/>
          <w:sz w:val="22"/>
          <w:szCs w:val="22"/>
        </w:rPr>
        <w:t>Houston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>Prospective Proposers</w:t>
      </w:r>
    </w:p>
    <w:bookmarkEnd w:id="0"/>
    <w:bookmarkEnd w:id="1"/>
    <w:p w:rsidR="00635EC8" w:rsidRPr="00110006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635EC8" w:rsidRDefault="00635EC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 xml:space="preserve">This Addendum forms part of </w:t>
      </w:r>
      <w:r w:rsidR="00E8591F">
        <w:rPr>
          <w:rFonts w:ascii="Arial" w:hAnsi="Arial" w:cs="Arial"/>
          <w:sz w:val="22"/>
          <w:szCs w:val="22"/>
        </w:rPr>
        <w:t xml:space="preserve">and </w:t>
      </w:r>
      <w:r w:rsidRPr="00110006">
        <w:rPr>
          <w:rFonts w:ascii="Arial" w:hAnsi="Arial" w:cs="Arial"/>
          <w:sz w:val="22"/>
          <w:szCs w:val="22"/>
        </w:rPr>
        <w:t>mo</w:t>
      </w:r>
      <w:r w:rsidR="001202C6" w:rsidRPr="00110006">
        <w:rPr>
          <w:rFonts w:ascii="Arial" w:hAnsi="Arial" w:cs="Arial"/>
          <w:sz w:val="22"/>
          <w:szCs w:val="22"/>
        </w:rPr>
        <w:t xml:space="preserve">difies Proposal Documents dated, </w:t>
      </w:r>
      <w:r w:rsidR="00336A94">
        <w:rPr>
          <w:rFonts w:ascii="Arial" w:hAnsi="Arial" w:cs="Arial"/>
          <w:sz w:val="22"/>
          <w:szCs w:val="22"/>
        </w:rPr>
        <w:t>(Date Bid Posted)</w:t>
      </w:r>
      <w:r w:rsidRPr="00110006">
        <w:rPr>
          <w:rFonts w:ascii="Arial" w:hAnsi="Arial" w:cs="Arial"/>
          <w:sz w:val="22"/>
          <w:szCs w:val="22"/>
        </w:rPr>
        <w:t>, with amendments and additions noted below.</w:t>
      </w:r>
    </w:p>
    <w:p w:rsidR="00705799" w:rsidRPr="00110006" w:rsidRDefault="00705799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110006" w:rsidRDefault="00110006" w:rsidP="00110006">
      <w:pPr>
        <w:rPr>
          <w:b/>
          <w:szCs w:val="22"/>
        </w:rPr>
      </w:pPr>
    </w:p>
    <w:p w:rsidR="00110006" w:rsidRPr="00877216" w:rsidRDefault="00110006" w:rsidP="00110006">
      <w:pPr>
        <w:rPr>
          <w:rFonts w:ascii="Arial" w:hAnsi="Arial" w:cs="Arial"/>
          <w:b/>
          <w:szCs w:val="22"/>
          <w:u w:val="single"/>
        </w:rPr>
      </w:pPr>
      <w:r w:rsidRPr="00110006">
        <w:rPr>
          <w:rFonts w:ascii="Arial" w:hAnsi="Arial" w:cs="Arial"/>
          <w:b/>
          <w:szCs w:val="22"/>
        </w:rPr>
        <w:t xml:space="preserve">1. </w:t>
      </w:r>
      <w:r w:rsidRPr="00110006">
        <w:rPr>
          <w:rFonts w:ascii="Arial" w:hAnsi="Arial" w:cs="Arial"/>
          <w:b/>
          <w:szCs w:val="22"/>
        </w:rPr>
        <w:tab/>
      </w:r>
      <w:r w:rsidR="00705799">
        <w:rPr>
          <w:rFonts w:ascii="Arial" w:hAnsi="Arial" w:cs="Arial"/>
          <w:b/>
          <w:szCs w:val="22"/>
          <w:u w:val="single"/>
        </w:rPr>
        <w:t>Scope of Work, Section 5.4, Objective 1</w:t>
      </w:r>
    </w:p>
    <w:p w:rsidR="00635EC8" w:rsidRDefault="00877216" w:rsidP="003636DA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E8591F" w:rsidRDefault="00336A94" w:rsidP="0011000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705799">
        <w:rPr>
          <w:rFonts w:ascii="Arial" w:hAnsi="Arial" w:cs="Arial"/>
          <w:b/>
          <w:sz w:val="20"/>
        </w:rPr>
        <w:t>Omit this section. This work is already complete</w:t>
      </w: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705799" w:rsidRDefault="00705799" w:rsidP="00705799">
      <w:pPr>
        <w:ind w:left="720"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b/>
          <w:sz w:val="20"/>
        </w:rPr>
        <w:tab/>
        <w:t xml:space="preserve">Please see revised Pricing and Delivery Schedule, Section 6 on the following page. Proposer should include this revised copy with their proposal instead of the original RFP version. </w:t>
      </w: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705799" w:rsidRDefault="0070579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705799" w:rsidRDefault="00705799" w:rsidP="0070579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lastRenderedPageBreak/>
        <w:t>SECTION 6</w:t>
      </w:r>
    </w:p>
    <w:p w:rsidR="00705799" w:rsidRDefault="00705799" w:rsidP="00705799">
      <w:pPr>
        <w:jc w:val="center"/>
        <w:rPr>
          <w:rFonts w:ascii="Arial" w:hAnsi="Arial" w:cs="Arial"/>
          <w:b/>
          <w:bCs/>
          <w:u w:val="single"/>
        </w:rPr>
      </w:pPr>
    </w:p>
    <w:p w:rsidR="00705799" w:rsidRDefault="00705799" w:rsidP="00705799">
      <w:pPr>
        <w:tabs>
          <w:tab w:val="left" w:pos="4660"/>
        </w:tabs>
        <w:jc w:val="center"/>
        <w:rPr>
          <w:rFonts w:ascii="Arial" w:hAnsi="Arial" w:cs="Arial"/>
        </w:rPr>
      </w:pPr>
      <w:r w:rsidRPr="00E14D36">
        <w:rPr>
          <w:rFonts w:ascii="Arial" w:hAnsi="Arial" w:cs="Arial"/>
          <w:b/>
          <w:bCs/>
          <w:u w:val="single"/>
        </w:rPr>
        <w:t>PRICING AND DELIVERY SCHEDULE</w:t>
      </w:r>
      <w:r>
        <w:rPr>
          <w:rFonts w:ascii="Arial" w:hAnsi="Arial" w:cs="Arial"/>
          <w:b/>
          <w:bCs/>
          <w:u w:val="single"/>
        </w:rPr>
        <w:t xml:space="preserve"> - REVISED</w:t>
      </w:r>
    </w:p>
    <w:p w:rsidR="00705799" w:rsidRDefault="00705799" w:rsidP="00705799">
      <w:pPr>
        <w:rPr>
          <w:rFonts w:ascii="Arial" w:hAnsi="Arial" w:cs="Arial"/>
        </w:rPr>
      </w:pPr>
    </w:p>
    <w:p w:rsidR="00705799" w:rsidRDefault="00705799" w:rsidP="00705799">
      <w:pPr>
        <w:rPr>
          <w:rFonts w:ascii="Arial" w:hAnsi="Arial" w:cs="Arial"/>
        </w:rPr>
      </w:pPr>
    </w:p>
    <w:p w:rsidR="00705799" w:rsidRDefault="00705799" w:rsidP="0070579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Proposal of:</w:t>
      </w:r>
      <w:r>
        <w:rPr>
          <w:rFonts w:ascii="Arial" w:hAnsi="Arial" w:cs="Arial"/>
        </w:rPr>
        <w:t xml:space="preserve">  ___________________________________ </w:t>
      </w:r>
    </w:p>
    <w:p w:rsidR="00705799" w:rsidRDefault="00705799" w:rsidP="00705799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(Proposer Company Name) </w:t>
      </w:r>
    </w:p>
    <w:p w:rsidR="00705799" w:rsidRDefault="00705799" w:rsidP="00705799">
      <w:pPr>
        <w:rPr>
          <w:rFonts w:ascii="Arial" w:hAnsi="Arial" w:cs="Arial"/>
        </w:rPr>
      </w:pPr>
    </w:p>
    <w:p w:rsidR="00705799" w:rsidRDefault="00705799" w:rsidP="00705799">
      <w:pPr>
        <w:tabs>
          <w:tab w:val="left" w:pos="108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</w:rPr>
        <w:tab/>
        <w:t xml:space="preserve">The University of Texas Health Science Center at Houston </w:t>
      </w:r>
    </w:p>
    <w:p w:rsidR="00705799" w:rsidRDefault="00705799" w:rsidP="00705799">
      <w:pPr>
        <w:rPr>
          <w:rFonts w:ascii="Arial" w:hAnsi="Arial" w:cs="Arial"/>
        </w:rPr>
      </w:pPr>
    </w:p>
    <w:p w:rsidR="00705799" w:rsidRDefault="00705799" w:rsidP="00705799">
      <w:pPr>
        <w:tabs>
          <w:tab w:val="left" w:pos="1080"/>
        </w:tabs>
        <w:ind w:left="1080" w:hanging="108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Ref.:</w:t>
      </w:r>
      <w:r>
        <w:rPr>
          <w:rFonts w:ascii="Arial" w:hAnsi="Arial" w:cs="Arial"/>
        </w:rPr>
        <w:tab/>
        <w:t xml:space="preserve">Services related to the </w:t>
      </w:r>
      <w:r w:rsidRPr="00043BF3">
        <w:rPr>
          <w:rFonts w:ascii="Arial" w:hAnsi="Arial" w:cs="Arial"/>
        </w:rPr>
        <w:t>Intra-</w:t>
      </w:r>
      <w:r w:rsidRPr="00043BF3">
        <w:rPr>
          <w:rFonts w:ascii="Arial" w:hAnsi="Arial" w:cs="Arial"/>
        </w:rPr>
        <w:t>Arterial</w:t>
      </w:r>
      <w:r w:rsidRPr="00043BF3">
        <w:rPr>
          <w:rFonts w:ascii="Arial" w:hAnsi="Arial" w:cs="Arial"/>
        </w:rPr>
        <w:t xml:space="preserve"> Vasospasm Trial Redesign </w:t>
      </w:r>
    </w:p>
    <w:p w:rsidR="00705799" w:rsidRDefault="00705799" w:rsidP="00705799">
      <w:pPr>
        <w:tabs>
          <w:tab w:val="left" w:pos="1080"/>
        </w:tabs>
        <w:rPr>
          <w:rFonts w:ascii="Arial" w:hAnsi="Arial" w:cs="Arial"/>
        </w:rPr>
      </w:pPr>
    </w:p>
    <w:p w:rsidR="00705799" w:rsidRDefault="00705799" w:rsidP="00705799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RFP No.:</w:t>
      </w:r>
      <w:r>
        <w:rPr>
          <w:rFonts w:ascii="Arial" w:hAnsi="Arial" w:cs="Arial"/>
        </w:rPr>
        <w:t xml:space="preserve">  744-R1608 </w:t>
      </w:r>
    </w:p>
    <w:p w:rsidR="00705799" w:rsidRDefault="00705799" w:rsidP="00705799">
      <w:pPr>
        <w:rPr>
          <w:rFonts w:ascii="Arial" w:hAnsi="Arial" w:cs="Arial"/>
        </w:rPr>
      </w:pPr>
    </w:p>
    <w:p w:rsidR="00705799" w:rsidRDefault="00705799" w:rsidP="00705799">
      <w:pPr>
        <w:rPr>
          <w:rFonts w:ascii="Arial" w:hAnsi="Arial" w:cs="Arial"/>
        </w:rPr>
      </w:pPr>
    </w:p>
    <w:p w:rsidR="00705799" w:rsidRDefault="00705799" w:rsidP="00705799">
      <w:pPr>
        <w:rPr>
          <w:rFonts w:ascii="Arial" w:hAnsi="Arial" w:cs="Arial"/>
        </w:rPr>
      </w:pPr>
    </w:p>
    <w:p w:rsidR="00705799" w:rsidRDefault="00705799" w:rsidP="00705799">
      <w:pPr>
        <w:rPr>
          <w:rFonts w:ascii="Arial" w:hAnsi="Arial" w:cs="Arial"/>
        </w:rPr>
      </w:pPr>
      <w:r>
        <w:rPr>
          <w:rFonts w:ascii="Arial" w:hAnsi="Arial" w:cs="Arial"/>
        </w:rPr>
        <w:t>Ladies and Gentlemen:  </w:t>
      </w:r>
    </w:p>
    <w:p w:rsidR="00705799" w:rsidRDefault="00705799" w:rsidP="00705799">
      <w:pPr>
        <w:rPr>
          <w:rFonts w:ascii="Arial" w:hAnsi="Arial" w:cs="Arial"/>
        </w:rPr>
      </w:pPr>
    </w:p>
    <w:p w:rsidR="00705799" w:rsidRDefault="00705799" w:rsidP="00705799">
      <w:pPr>
        <w:rPr>
          <w:rFonts w:ascii="Arial" w:hAnsi="Arial" w:cs="Arial"/>
        </w:rPr>
      </w:pPr>
      <w:r>
        <w:rPr>
          <w:rFonts w:ascii="Arial" w:hAnsi="Arial" w:cs="Arial"/>
        </w:rPr>
        <w:t>Having carefully examined all the specifications and requirements of this RFP and any attachments thereto, the undersigned proposes to furnish the services required pursuant to the above-referenced Request for Proposal upon the terms quoted below.</w:t>
      </w:r>
    </w:p>
    <w:p w:rsidR="00705799" w:rsidRDefault="00705799" w:rsidP="00705799">
      <w:pPr>
        <w:rPr>
          <w:rFonts w:ascii="Arial" w:hAnsi="Arial" w:cs="Arial"/>
        </w:rPr>
      </w:pPr>
    </w:p>
    <w:p w:rsidR="00705799" w:rsidRDefault="00705799" w:rsidP="007057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6.1</w:t>
      </w:r>
      <w:r>
        <w:rPr>
          <w:rFonts w:ascii="Arial" w:hAnsi="Arial" w:cs="Arial"/>
          <w:b/>
          <w:bCs/>
        </w:rPr>
        <w:tab/>
        <w:t xml:space="preserve">Pricing for Services Offered </w:t>
      </w:r>
    </w:p>
    <w:p w:rsidR="00705799" w:rsidRDefault="00705799" w:rsidP="00705799">
      <w:pPr>
        <w:rPr>
          <w:rFonts w:ascii="Arial" w:hAnsi="Arial" w:cs="Arial"/>
        </w:rPr>
      </w:pPr>
    </w:p>
    <w:p w:rsidR="00705799" w:rsidRDefault="00705799" w:rsidP="0070579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Payment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Completion of first DSMB meeting report</w:t>
      </w:r>
      <w:r>
        <w:rPr>
          <w:rFonts w:ascii="Arial" w:hAnsi="Arial" w:cs="Arial"/>
        </w:rPr>
        <w:tab/>
        <w:t>$____________________</w:t>
      </w:r>
    </w:p>
    <w:p w:rsidR="00705799" w:rsidRDefault="00705799" w:rsidP="00705799">
      <w:pPr>
        <w:rPr>
          <w:rFonts w:ascii="Arial" w:hAnsi="Arial" w:cs="Arial"/>
        </w:rPr>
      </w:pPr>
    </w:p>
    <w:p w:rsidR="00705799" w:rsidRDefault="00705799" w:rsidP="0070579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Payment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End of Interim Analysis (approx. 12-18 months after beginning of enrollment)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5799" w:rsidRDefault="00705799" w:rsidP="00705799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$____________________</w:t>
      </w:r>
    </w:p>
    <w:p w:rsidR="00705799" w:rsidRDefault="00705799" w:rsidP="00705799">
      <w:pPr>
        <w:rPr>
          <w:rFonts w:ascii="Arial" w:hAnsi="Arial" w:cs="Arial"/>
        </w:rPr>
      </w:pPr>
    </w:p>
    <w:p w:rsidR="00705799" w:rsidRDefault="00705799" w:rsidP="0070579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Payment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End of Complete Enrollment (approx. 24-30 months after beginning of enrollment)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5799" w:rsidRDefault="00705799" w:rsidP="00705799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$____________________</w:t>
      </w:r>
    </w:p>
    <w:p w:rsidR="00705799" w:rsidRDefault="00705799" w:rsidP="00705799">
      <w:pPr>
        <w:rPr>
          <w:rFonts w:ascii="Arial" w:hAnsi="Arial" w:cs="Arial"/>
        </w:rPr>
      </w:pPr>
    </w:p>
    <w:p w:rsidR="00705799" w:rsidRDefault="00705799" w:rsidP="00705799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Payment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Study Completion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$____________________</w:t>
      </w:r>
    </w:p>
    <w:p w:rsidR="00705799" w:rsidRDefault="00705799" w:rsidP="00705799">
      <w:pPr>
        <w:tabs>
          <w:tab w:val="left" w:pos="720"/>
        </w:tabs>
        <w:rPr>
          <w:rFonts w:ascii="Arial" w:hAnsi="Arial" w:cs="Arial"/>
        </w:rPr>
      </w:pPr>
    </w:p>
    <w:p w:rsidR="00705799" w:rsidRDefault="00705799" w:rsidP="00705799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Reimbursable</w:t>
      </w:r>
      <w:r>
        <w:rPr>
          <w:rFonts w:ascii="Arial" w:hAnsi="Arial" w:cs="Arial"/>
        </w:rPr>
        <w:t xml:space="preserve"> Expenses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$____________________</w:t>
      </w:r>
    </w:p>
    <w:p w:rsidR="00705799" w:rsidRDefault="00705799" w:rsidP="00705799">
      <w:pPr>
        <w:tabs>
          <w:tab w:val="left" w:pos="720"/>
        </w:tabs>
        <w:rPr>
          <w:rFonts w:ascii="Arial" w:hAnsi="Arial" w:cs="Arial"/>
        </w:rPr>
      </w:pPr>
    </w:p>
    <w:p w:rsidR="00705799" w:rsidRDefault="00705799" w:rsidP="00705799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Grand 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705799" w:rsidRDefault="00705799" w:rsidP="00705799">
      <w:pPr>
        <w:rPr>
          <w:rFonts w:ascii="Arial" w:hAnsi="Arial" w:cs="Arial"/>
        </w:rPr>
      </w:pPr>
    </w:p>
    <w:p w:rsidR="00705799" w:rsidRDefault="00705799" w:rsidP="007057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</w:t>
      </w:r>
      <w:r>
        <w:rPr>
          <w:rFonts w:ascii="Arial" w:hAnsi="Arial" w:cs="Arial"/>
          <w:b/>
          <w:bCs/>
        </w:rPr>
        <w:tab/>
        <w:t xml:space="preserve">Delivery Schedule of Events and Time Periods </w:t>
      </w:r>
    </w:p>
    <w:p w:rsidR="00705799" w:rsidRDefault="00705799" w:rsidP="00705799">
      <w:pPr>
        <w:tabs>
          <w:tab w:val="left" w:pos="720"/>
        </w:tabs>
        <w:rPr>
          <w:rFonts w:ascii="Arial" w:hAnsi="Arial" w:cs="Arial"/>
        </w:rPr>
      </w:pPr>
    </w:p>
    <w:p w:rsidR="00705799" w:rsidRDefault="00705799" w:rsidP="00705799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________Calendar Days to begin work after receipt of purchase order </w:t>
      </w:r>
    </w:p>
    <w:p w:rsidR="00705799" w:rsidRDefault="00705799" w:rsidP="00705799">
      <w:pPr>
        <w:rPr>
          <w:rFonts w:ascii="Arial" w:hAnsi="Arial" w:cs="Arial"/>
        </w:rPr>
      </w:pPr>
    </w:p>
    <w:p w:rsidR="00705799" w:rsidRDefault="00705799" w:rsidP="00705799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705799" w:rsidRDefault="00705799" w:rsidP="007057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6.3</w:t>
      </w:r>
      <w:r>
        <w:rPr>
          <w:rFonts w:ascii="Arial" w:hAnsi="Arial" w:cs="Arial"/>
          <w:b/>
        </w:rPr>
        <w:tab/>
        <w:t xml:space="preserve">University’s Payment Terms </w:t>
      </w:r>
    </w:p>
    <w:p w:rsidR="00705799" w:rsidRDefault="00705799" w:rsidP="00705799">
      <w:pPr>
        <w:rPr>
          <w:rFonts w:ascii="Arial" w:hAnsi="Arial" w:cs="Arial"/>
        </w:rPr>
      </w:pPr>
    </w:p>
    <w:p w:rsidR="00705799" w:rsidRDefault="00705799" w:rsidP="0070579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University’s standard payment terms for services are “Net 30 days.” Proposer agrees that University will be entitled to withhold __________ percent (_______</w:t>
      </w:r>
      <w:proofErr w:type="gramStart"/>
      <w:r>
        <w:rPr>
          <w:rFonts w:ascii="Arial" w:hAnsi="Arial" w:cs="Arial"/>
        </w:rPr>
        <w:t>_%</w:t>
      </w:r>
      <w:proofErr w:type="gramEnd"/>
      <w:r>
        <w:rPr>
          <w:rFonts w:ascii="Arial" w:hAnsi="Arial" w:cs="Arial"/>
        </w:rPr>
        <w:t xml:space="preserve">) of the total </w:t>
      </w:r>
      <w:r>
        <w:rPr>
          <w:rFonts w:ascii="Arial" w:hAnsi="Arial" w:cs="Arial"/>
        </w:rPr>
        <w:lastRenderedPageBreak/>
        <w:t>payment due under the Agreement until after University’s acceptance of the final work product. Indicate below the prompt payment discount that Proposer will provide to University:  </w:t>
      </w:r>
    </w:p>
    <w:p w:rsidR="00705799" w:rsidRDefault="00705799" w:rsidP="00705799">
      <w:pPr>
        <w:ind w:left="720"/>
        <w:rPr>
          <w:rFonts w:ascii="Arial" w:hAnsi="Arial" w:cs="Arial"/>
        </w:rPr>
      </w:pPr>
    </w:p>
    <w:p w:rsidR="00705799" w:rsidRDefault="00705799" w:rsidP="00705799">
      <w:pPr>
        <w:ind w:left="630" w:firstLine="90"/>
        <w:rPr>
          <w:rFonts w:ascii="Arial" w:hAnsi="Arial" w:cs="Arial"/>
        </w:rPr>
      </w:pPr>
      <w:r>
        <w:rPr>
          <w:rFonts w:ascii="Arial" w:hAnsi="Arial" w:cs="Arial"/>
        </w:rPr>
        <w:t>Prompt Payment Discount: _____%_____days/net 30 days.</w:t>
      </w:r>
    </w:p>
    <w:p w:rsidR="00705799" w:rsidRDefault="00705799" w:rsidP="00705799">
      <w:pPr>
        <w:ind w:left="630" w:firstLine="90"/>
        <w:rPr>
          <w:rFonts w:ascii="Arial" w:hAnsi="Arial" w:cs="Arial"/>
        </w:rPr>
      </w:pPr>
    </w:p>
    <w:p w:rsidR="00705799" w:rsidRDefault="00705799" w:rsidP="00705799">
      <w:pPr>
        <w:ind w:left="630" w:firstLine="90"/>
        <w:rPr>
          <w:rFonts w:ascii="Arial" w:hAnsi="Arial" w:cs="Arial"/>
        </w:rPr>
      </w:pPr>
    </w:p>
    <w:p w:rsidR="00705799" w:rsidRDefault="00705799" w:rsidP="00705799">
      <w:pPr>
        <w:rPr>
          <w:rFonts w:ascii="Arial" w:hAnsi="Arial" w:cs="Arial"/>
        </w:rPr>
      </w:pPr>
    </w:p>
    <w:p w:rsidR="00705799" w:rsidRDefault="00705799" w:rsidP="00705799">
      <w:pPr>
        <w:tabs>
          <w:tab w:val="left" w:pos="432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Respectfully submitted, </w:t>
      </w:r>
    </w:p>
    <w:p w:rsidR="00705799" w:rsidRDefault="00705799" w:rsidP="00705799">
      <w:pPr>
        <w:rPr>
          <w:rFonts w:ascii="Arial" w:hAnsi="Arial" w:cs="Arial"/>
        </w:rPr>
      </w:pPr>
    </w:p>
    <w:p w:rsidR="00705799" w:rsidRDefault="00705799" w:rsidP="007057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Proposer:</w:t>
      </w:r>
      <w:r>
        <w:rPr>
          <w:rFonts w:ascii="Arial" w:hAnsi="Arial" w:cs="Arial"/>
        </w:rPr>
        <w:t xml:space="preserve"> ____________________________</w:t>
      </w:r>
    </w:p>
    <w:p w:rsidR="00705799" w:rsidRDefault="00705799" w:rsidP="00705799">
      <w:pPr>
        <w:rPr>
          <w:rFonts w:ascii="Arial" w:hAnsi="Arial" w:cs="Arial"/>
        </w:rPr>
      </w:pPr>
    </w:p>
    <w:p w:rsidR="00705799" w:rsidRDefault="00705799" w:rsidP="00705799">
      <w:pPr>
        <w:rPr>
          <w:rFonts w:ascii="Arial" w:hAnsi="Arial" w:cs="Arial"/>
        </w:rPr>
      </w:pPr>
    </w:p>
    <w:p w:rsidR="00705799" w:rsidRDefault="00705799" w:rsidP="00705799">
      <w:pPr>
        <w:ind w:left="50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By:</w:t>
      </w:r>
      <w:r>
        <w:rPr>
          <w:rFonts w:ascii="Arial" w:hAnsi="Arial" w:cs="Arial"/>
        </w:rPr>
        <w:t xml:space="preserve">  ___________________________ </w:t>
      </w:r>
    </w:p>
    <w:p w:rsidR="00705799" w:rsidRDefault="00705799" w:rsidP="007057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(Authorized Signature for Proposer) </w:t>
      </w:r>
    </w:p>
    <w:p w:rsidR="00705799" w:rsidRDefault="00705799" w:rsidP="00705799">
      <w:pPr>
        <w:ind w:left="4320" w:firstLine="720"/>
        <w:rPr>
          <w:rFonts w:ascii="Arial" w:hAnsi="Arial" w:cs="Arial"/>
          <w:b/>
          <w:bCs/>
        </w:rPr>
      </w:pPr>
    </w:p>
    <w:p w:rsidR="00705799" w:rsidRDefault="00705799" w:rsidP="00705799">
      <w:pPr>
        <w:ind w:left="4320" w:firstLine="720"/>
        <w:rPr>
          <w:rFonts w:ascii="Arial" w:hAnsi="Arial" w:cs="Arial"/>
          <w:b/>
          <w:bCs/>
        </w:rPr>
      </w:pPr>
    </w:p>
    <w:p w:rsidR="00705799" w:rsidRDefault="00705799" w:rsidP="00705799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Name:</w:t>
      </w:r>
      <w:r>
        <w:rPr>
          <w:rFonts w:ascii="Arial" w:hAnsi="Arial" w:cs="Arial"/>
        </w:rPr>
        <w:t xml:space="preserve">  _________________________ </w:t>
      </w:r>
    </w:p>
    <w:p w:rsidR="00705799" w:rsidRDefault="00705799" w:rsidP="00705799">
      <w:pPr>
        <w:ind w:left="4320" w:firstLine="720"/>
        <w:rPr>
          <w:rFonts w:ascii="Arial" w:hAnsi="Arial" w:cs="Arial"/>
          <w:b/>
          <w:bCs/>
        </w:rPr>
      </w:pPr>
    </w:p>
    <w:p w:rsidR="00705799" w:rsidRDefault="00705799" w:rsidP="00705799">
      <w:pPr>
        <w:ind w:left="4320" w:firstLine="720"/>
        <w:rPr>
          <w:rFonts w:ascii="Arial" w:hAnsi="Arial" w:cs="Arial"/>
          <w:b/>
          <w:bCs/>
        </w:rPr>
      </w:pPr>
    </w:p>
    <w:p w:rsidR="00705799" w:rsidRDefault="00705799" w:rsidP="00705799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</w:rPr>
        <w:t xml:space="preserve">  __________________________ </w:t>
      </w:r>
    </w:p>
    <w:p w:rsidR="00705799" w:rsidRDefault="00705799" w:rsidP="00705799">
      <w:pPr>
        <w:ind w:left="4320" w:firstLine="720"/>
        <w:rPr>
          <w:rFonts w:ascii="Arial" w:hAnsi="Arial" w:cs="Arial"/>
        </w:rPr>
      </w:pPr>
    </w:p>
    <w:p w:rsidR="00705799" w:rsidRDefault="00705799" w:rsidP="00705799">
      <w:pPr>
        <w:ind w:left="4320" w:firstLine="720"/>
        <w:rPr>
          <w:rFonts w:ascii="Arial" w:hAnsi="Arial" w:cs="Arial"/>
        </w:rPr>
      </w:pPr>
    </w:p>
    <w:p w:rsidR="00705799" w:rsidRDefault="00705799" w:rsidP="00705799">
      <w:pPr>
        <w:tabs>
          <w:tab w:val="left" w:pos="81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550"/>
          <w:tab w:val="left" w:pos="9630"/>
          <w:tab w:val="left" w:pos="1035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Date:</w:t>
      </w:r>
      <w:r>
        <w:rPr>
          <w:rFonts w:ascii="Arial" w:hAnsi="Arial" w:cs="Arial"/>
        </w:rPr>
        <w:t>  _____________________</w:t>
      </w:r>
    </w:p>
    <w:p w:rsidR="00705799" w:rsidRDefault="00705799" w:rsidP="00705799">
      <w:pPr>
        <w:pStyle w:val="Heading9"/>
        <w:jc w:val="center"/>
        <w:rPr>
          <w:rFonts w:ascii="Arial" w:hAnsi="Arial" w:cs="Arial"/>
        </w:rPr>
      </w:pP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110006">
      <w:pPr>
        <w:rPr>
          <w:rFonts w:ascii="Arial" w:hAnsi="Arial" w:cs="Arial"/>
          <w:b/>
          <w:sz w:val="20"/>
        </w:rPr>
      </w:pPr>
    </w:p>
    <w:sectPr w:rsidR="00635EC8" w:rsidSect="00120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7E" w:rsidRDefault="004B7C7E">
      <w:r>
        <w:separator/>
      </w:r>
    </w:p>
  </w:endnote>
  <w:endnote w:type="continuationSeparator" w:id="0">
    <w:p w:rsidR="004B7C7E" w:rsidRDefault="004B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7E" w:rsidRDefault="004B7C7E">
      <w:r>
        <w:separator/>
      </w:r>
    </w:p>
  </w:footnote>
  <w:footnote w:type="continuationSeparator" w:id="0">
    <w:p w:rsidR="004B7C7E" w:rsidRDefault="004B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0F"/>
    <w:rsid w:val="00014BEA"/>
    <w:rsid w:val="000219C3"/>
    <w:rsid w:val="00066FEC"/>
    <w:rsid w:val="00073A0F"/>
    <w:rsid w:val="00110006"/>
    <w:rsid w:val="001202C6"/>
    <w:rsid w:val="002030BD"/>
    <w:rsid w:val="00226067"/>
    <w:rsid w:val="00254520"/>
    <w:rsid w:val="00286872"/>
    <w:rsid w:val="002A2DD9"/>
    <w:rsid w:val="002B4ACF"/>
    <w:rsid w:val="0033283B"/>
    <w:rsid w:val="00336A94"/>
    <w:rsid w:val="0035699E"/>
    <w:rsid w:val="003636DA"/>
    <w:rsid w:val="003C4BF4"/>
    <w:rsid w:val="003F5023"/>
    <w:rsid w:val="00443F90"/>
    <w:rsid w:val="0047174F"/>
    <w:rsid w:val="004B7C7E"/>
    <w:rsid w:val="00635EC8"/>
    <w:rsid w:val="00640F3A"/>
    <w:rsid w:val="00647B2D"/>
    <w:rsid w:val="00683399"/>
    <w:rsid w:val="006B459A"/>
    <w:rsid w:val="006C48BE"/>
    <w:rsid w:val="006C578A"/>
    <w:rsid w:val="006D3549"/>
    <w:rsid w:val="00705799"/>
    <w:rsid w:val="007E0932"/>
    <w:rsid w:val="00877216"/>
    <w:rsid w:val="008944FE"/>
    <w:rsid w:val="008D22E4"/>
    <w:rsid w:val="00925A1F"/>
    <w:rsid w:val="00932A44"/>
    <w:rsid w:val="00947FF0"/>
    <w:rsid w:val="00985624"/>
    <w:rsid w:val="009E0CD4"/>
    <w:rsid w:val="00A9366B"/>
    <w:rsid w:val="00AF7D48"/>
    <w:rsid w:val="00B304AD"/>
    <w:rsid w:val="00B34F3B"/>
    <w:rsid w:val="00B80E8A"/>
    <w:rsid w:val="00BC6E6C"/>
    <w:rsid w:val="00C03E72"/>
    <w:rsid w:val="00C456C2"/>
    <w:rsid w:val="00C618D4"/>
    <w:rsid w:val="00D14163"/>
    <w:rsid w:val="00D61D1A"/>
    <w:rsid w:val="00DB3ED9"/>
    <w:rsid w:val="00E441DB"/>
    <w:rsid w:val="00E50697"/>
    <w:rsid w:val="00E672AE"/>
    <w:rsid w:val="00E77055"/>
    <w:rsid w:val="00E8591F"/>
    <w:rsid w:val="00EC3A59"/>
    <w:rsid w:val="00EF55F9"/>
    <w:rsid w:val="00F21023"/>
    <w:rsid w:val="00F221FE"/>
    <w:rsid w:val="00F27572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057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70579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057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70579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Lander, Laura J</cp:lastModifiedBy>
  <cp:revision>2</cp:revision>
  <cp:lastPrinted>2008-11-20T18:46:00Z</cp:lastPrinted>
  <dcterms:created xsi:type="dcterms:W3CDTF">2016-01-08T14:36:00Z</dcterms:created>
  <dcterms:modified xsi:type="dcterms:W3CDTF">2016-01-08T14:36:00Z</dcterms:modified>
</cp:coreProperties>
</file>