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REQUEST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DE14F6" w:rsidRDefault="00B82C1D" w:rsidP="00B82C1D">
      <w:pPr>
        <w:pStyle w:val="Heading4"/>
        <w:ind w:left="0"/>
        <w:jc w:val="center"/>
        <w:rPr>
          <w:rFonts w:ascii="Calibri" w:hAnsi="Calibri"/>
          <w:b w:val="0"/>
          <w:bCs/>
          <w:sz w:val="32"/>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B82C1D">
      <w:pPr>
        <w:pStyle w:val="Heading4"/>
        <w:ind w:left="0"/>
        <w:jc w:val="center"/>
        <w:rPr>
          <w:rFonts w:ascii="Calibri" w:hAnsi="Calibri"/>
          <w:b w:val="0"/>
          <w:bCs/>
          <w:sz w:val="40"/>
          <w:szCs w:val="40"/>
        </w:rPr>
      </w:pPr>
      <w:r w:rsidRPr="009059F7">
        <w:rPr>
          <w:rFonts w:ascii="Calibri" w:hAnsi="Calibri"/>
          <w:b w:val="0"/>
          <w:bCs/>
          <w:sz w:val="40"/>
          <w:szCs w:val="40"/>
        </w:rPr>
        <w:t>RFP No.:</w:t>
      </w:r>
      <w:r w:rsidRPr="009059F7">
        <w:rPr>
          <w:rFonts w:ascii="Calibri" w:hAnsi="Calibri"/>
          <w:b w:val="0"/>
          <w:sz w:val="40"/>
          <w:szCs w:val="40"/>
        </w:rPr>
        <w:t xml:space="preserve"> </w:t>
      </w:r>
      <w:r w:rsidRPr="009059F7">
        <w:rPr>
          <w:rFonts w:ascii="Calibri" w:hAnsi="Calibri"/>
          <w:b w:val="0"/>
          <w:bCs/>
          <w:i w:val="0"/>
          <w:iCs/>
          <w:sz w:val="40"/>
          <w:szCs w:val="40"/>
        </w:rPr>
        <w:t>744-</w:t>
      </w:r>
      <w:r w:rsidR="009059F7" w:rsidRPr="009059F7">
        <w:rPr>
          <w:rFonts w:ascii="Calibri" w:hAnsi="Calibri"/>
          <w:b w:val="0"/>
          <w:bCs/>
          <w:i w:val="0"/>
          <w:iCs/>
          <w:sz w:val="40"/>
          <w:szCs w:val="40"/>
        </w:rPr>
        <w:t>R1502</w:t>
      </w:r>
      <w:r w:rsidRPr="009059F7">
        <w:rPr>
          <w:rFonts w:ascii="Calibri" w:hAnsi="Calibri"/>
          <w:b w:val="0"/>
          <w:bCs/>
          <w:i w:val="0"/>
          <w:iCs/>
          <w:sz w:val="40"/>
          <w:szCs w:val="40"/>
        </w:rPr>
        <w:t xml:space="preserve"> </w:t>
      </w:r>
      <w:r w:rsidR="009059F7" w:rsidRPr="009059F7">
        <w:rPr>
          <w:rFonts w:ascii="Calibri" w:hAnsi="Calibri"/>
          <w:b w:val="0"/>
          <w:bCs/>
          <w:i w:val="0"/>
          <w:iCs/>
          <w:sz w:val="40"/>
          <w:szCs w:val="40"/>
        </w:rPr>
        <w:t>Student Billing</w:t>
      </w:r>
      <w:r w:rsidR="009059F7">
        <w:rPr>
          <w:rFonts w:ascii="Calibri" w:hAnsi="Calibri"/>
          <w:b w:val="0"/>
          <w:bCs/>
          <w:i w:val="0"/>
          <w:iCs/>
          <w:sz w:val="40"/>
          <w:szCs w:val="40"/>
        </w:rPr>
        <w:t xml:space="preserve"> Services</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743E41" w:rsidRPr="007F4C04" w:rsidRDefault="00743E41" w:rsidP="00743E41">
      <w:pPr>
        <w:jc w:val="center"/>
        <w:rPr>
          <w:b/>
          <w:sz w:val="24"/>
          <w:szCs w:val="24"/>
        </w:rPr>
      </w:pPr>
      <w:r w:rsidRPr="007F4C04">
        <w:rPr>
          <w:b/>
          <w:sz w:val="24"/>
          <w:szCs w:val="24"/>
        </w:rPr>
        <w:t>M</w:t>
      </w:r>
      <w:r w:rsidR="007F4C04" w:rsidRPr="007F4C04">
        <w:rPr>
          <w:b/>
          <w:sz w:val="24"/>
          <w:szCs w:val="24"/>
        </w:rPr>
        <w:t xml:space="preserve">andatory </w:t>
      </w:r>
      <w:proofErr w:type="spellStart"/>
      <w:r w:rsidR="007F4C04" w:rsidRPr="007F4C04">
        <w:rPr>
          <w:b/>
          <w:sz w:val="24"/>
          <w:szCs w:val="24"/>
        </w:rPr>
        <w:t>Prebid</w:t>
      </w:r>
      <w:proofErr w:type="spellEnd"/>
      <w:r w:rsidR="007F4C04" w:rsidRPr="007F4C04">
        <w:rPr>
          <w:b/>
          <w:sz w:val="24"/>
          <w:szCs w:val="24"/>
        </w:rPr>
        <w:t xml:space="preserve">/ </w:t>
      </w:r>
      <w:proofErr w:type="spellStart"/>
      <w:r w:rsidR="007F4C04" w:rsidRPr="007F4C04">
        <w:rPr>
          <w:b/>
          <w:sz w:val="24"/>
          <w:szCs w:val="24"/>
        </w:rPr>
        <w:t>WebX</w:t>
      </w:r>
      <w:proofErr w:type="spellEnd"/>
      <w:r w:rsidR="007F4C04" w:rsidRPr="007F4C04">
        <w:rPr>
          <w:b/>
          <w:sz w:val="24"/>
          <w:szCs w:val="24"/>
        </w:rPr>
        <w:t xml:space="preserve"> Meeting</w:t>
      </w:r>
      <w:r w:rsidRPr="007F4C04">
        <w:rPr>
          <w:b/>
          <w:sz w:val="24"/>
          <w:szCs w:val="24"/>
        </w:rPr>
        <w:t xml:space="preserve">:  </w:t>
      </w:r>
      <w:r w:rsidR="007F4C04" w:rsidRPr="007F4C04">
        <w:rPr>
          <w:b/>
          <w:sz w:val="24"/>
          <w:szCs w:val="24"/>
        </w:rPr>
        <w:t>Monday, October 6, 2014 at 9:00 a.m.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7F4C04">
        <w:rPr>
          <w:rFonts w:ascii="Calibri" w:hAnsi="Calibri"/>
          <w:iCs/>
          <w:sz w:val="28"/>
          <w:szCs w:val="28"/>
        </w:rPr>
        <w:t>Monday, October 27, 2014 at 11:00 a.m. CST</w:t>
      </w:r>
    </w:p>
    <w:p w:rsidR="007F4C04" w:rsidRPr="00DE14F6" w:rsidRDefault="00B82C1D" w:rsidP="007F4C04">
      <w:pPr>
        <w:jc w:val="center"/>
        <w:rPr>
          <w:rFonts w:ascii="Calibri" w:hAnsi="Calibri"/>
          <w:iCs/>
          <w:sz w:val="28"/>
          <w:szCs w:val="28"/>
          <w:u w:val="single"/>
        </w:rPr>
      </w:pPr>
      <w:r w:rsidRPr="00B82C1D">
        <w:rPr>
          <w:rFonts w:asciiTheme="minorHAnsi" w:hAnsiTheme="minorHAnsi"/>
          <w:sz w:val="28"/>
        </w:rPr>
        <w:t xml:space="preserve">HUB Submittal Deadline:  </w:t>
      </w:r>
      <w:r w:rsidR="007F4C04">
        <w:rPr>
          <w:rFonts w:ascii="Calibri" w:hAnsi="Calibri"/>
          <w:iCs/>
          <w:sz w:val="28"/>
          <w:szCs w:val="28"/>
        </w:rPr>
        <w:t>Monday, October 27, 2014 at 11:00 a.m. CST</w:t>
      </w:r>
    </w:p>
    <w:p w:rsidR="00B82C1D" w:rsidRPr="00B82C1D" w:rsidRDefault="00B82C1D" w:rsidP="00B82C1D">
      <w:pPr>
        <w:jc w:val="center"/>
        <w:rPr>
          <w:rFonts w:asciiTheme="minorHAnsi" w:hAnsiTheme="minorHAnsi"/>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AA6AFA" w:rsidP="00B82C1D">
      <w:pPr>
        <w:jc w:val="center"/>
        <w:rPr>
          <w:rFonts w:ascii="Calibri" w:hAnsi="Calibri"/>
          <w:iCs/>
          <w:szCs w:val="22"/>
        </w:rPr>
      </w:pPr>
      <w:r w:rsidRPr="00AA6AFA">
        <w:rPr>
          <w:rFonts w:ascii="Calibri" w:hAnsi="Calibri"/>
          <w:iCs/>
          <w:szCs w:val="22"/>
        </w:rPr>
        <w:t>Angela Rodriguez</w:t>
      </w:r>
      <w:r w:rsidR="00B82C1D" w:rsidRPr="00AA6AFA">
        <w:rPr>
          <w:rFonts w:ascii="Calibri" w:hAnsi="Calibri"/>
          <w:iCs/>
          <w:szCs w:val="22"/>
        </w:rPr>
        <w:t xml:space="preserve">, </w:t>
      </w:r>
      <w:r>
        <w:rPr>
          <w:rFonts w:ascii="Calibri" w:hAnsi="Calibri"/>
          <w:iCs/>
          <w:szCs w:val="22"/>
        </w:rPr>
        <w:t>CTPM, Senior Buyer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AA6AFA" w:rsidP="00B82C1D">
      <w:pPr>
        <w:jc w:val="center"/>
        <w:rPr>
          <w:rFonts w:asciiTheme="minorHAnsi" w:hAnsiTheme="minorHAnsi"/>
          <w:szCs w:val="22"/>
        </w:rPr>
      </w:pPr>
      <w:r>
        <w:rPr>
          <w:rStyle w:val="Hyperlink"/>
          <w:rFonts w:asciiTheme="minorHAnsi" w:hAnsiTheme="minorHAnsi"/>
          <w:szCs w:val="22"/>
        </w:rPr>
        <w:t>Angela.Y.Rodriguez@uth.tmc.edu</w:t>
      </w:r>
    </w:p>
    <w:p w:rsidR="003E3579" w:rsidRDefault="00DE2D6B" w:rsidP="00B82C1D">
      <w:pPr>
        <w:jc w:val="center"/>
      </w:pPr>
      <w:r>
        <w:rPr>
          <w:rFonts w:asciiTheme="minorHAnsi" w:hAnsiTheme="minorHAnsi"/>
          <w:szCs w:val="22"/>
        </w:rPr>
        <w:t>Frid</w:t>
      </w:r>
      <w:r w:rsidR="007F4C04">
        <w:rPr>
          <w:rFonts w:asciiTheme="minorHAnsi" w:hAnsiTheme="minorHAnsi"/>
          <w:szCs w:val="22"/>
        </w:rPr>
        <w:t>ay, September 2</w:t>
      </w:r>
      <w:r>
        <w:rPr>
          <w:rFonts w:asciiTheme="minorHAnsi" w:hAnsiTheme="minorHAnsi"/>
          <w:szCs w:val="22"/>
        </w:rPr>
        <w:t>6</w:t>
      </w:r>
      <w:r w:rsidR="007F4C04">
        <w:rPr>
          <w:rFonts w:asciiTheme="minorHAnsi" w:hAnsiTheme="minorHAnsi"/>
          <w:szCs w:val="22"/>
        </w:rPr>
        <w:t>, 2014</w:t>
      </w:r>
    </w:p>
    <w:p w:rsidR="003E3579" w:rsidRDefault="003E3579"/>
    <w:p w:rsidR="003E3579" w:rsidRDefault="003E3579">
      <w:pPr>
        <w:sectPr w:rsidR="003E357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576" w:footer="576" w:gutter="0"/>
          <w:pgNumType w:start="1"/>
          <w:cols w:space="720"/>
          <w:titlePg/>
        </w:sectPr>
      </w:pPr>
      <w:r>
        <w:tab/>
      </w:r>
      <w:r>
        <w:tab/>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DE2D6B">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DE2D6B">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DE2D6B">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DE2D6B">
        <w:rPr>
          <w:rFonts w:ascii="Arial" w:hAnsi="Arial" w:cs="Arial"/>
        </w:rPr>
        <w:tab/>
        <w:t xml:space="preserve"> 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DE2D6B">
        <w:rPr>
          <w:rFonts w:ascii="Arial" w:hAnsi="Arial" w:cs="Arial"/>
        </w:rPr>
        <w:tab/>
        <w:t xml:space="preserve"> 23</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44E2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152C5F"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152C5F">
        <w:rPr>
          <w:rFonts w:ascii="Arial" w:hAnsi="Arial" w:cs="Arial"/>
          <w:b/>
          <w:bCs/>
          <w:u w:val="single"/>
        </w:rPr>
        <w:t>APPENDIX FIVE</w:t>
      </w:r>
      <w:r w:rsidR="00112175" w:rsidRPr="00152C5F">
        <w:rPr>
          <w:rFonts w:ascii="Arial" w:hAnsi="Arial" w:cs="Arial"/>
          <w:b/>
          <w:bCs/>
        </w:rPr>
        <w:t>:</w:t>
      </w:r>
      <w:r w:rsidR="00112175" w:rsidRPr="00152C5F">
        <w:rPr>
          <w:rFonts w:ascii="Arial" w:hAnsi="Arial" w:cs="Arial"/>
          <w:b/>
          <w:bCs/>
        </w:rPr>
        <w:tab/>
      </w:r>
      <w:r w:rsidR="00834582" w:rsidRPr="00152C5F">
        <w:rPr>
          <w:rFonts w:ascii="Arial" w:hAnsi="Arial" w:cs="Arial"/>
          <w:b/>
          <w:bCs/>
        </w:rPr>
        <w:t>ACCESS BY INDIVIDUALS WITH DISABILITIES</w:t>
      </w:r>
    </w:p>
    <w:p w:rsidR="00112175" w:rsidRPr="00152C5F"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152C5F"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152C5F">
        <w:rPr>
          <w:rFonts w:ascii="Arial" w:hAnsi="Arial" w:cs="Arial"/>
          <w:b/>
          <w:bCs/>
          <w:u w:val="single"/>
        </w:rPr>
        <w:t>APPENDIX SIX</w:t>
      </w:r>
      <w:r w:rsidRPr="00152C5F">
        <w:rPr>
          <w:rFonts w:ascii="Arial" w:hAnsi="Arial" w:cs="Arial"/>
          <w:b/>
          <w:bCs/>
        </w:rPr>
        <w:t>:</w:t>
      </w:r>
      <w:r w:rsidRPr="00152C5F">
        <w:rPr>
          <w:rFonts w:ascii="Arial" w:hAnsi="Arial" w:cs="Arial"/>
          <w:b/>
          <w:bCs/>
        </w:rPr>
        <w:tab/>
        <w:t>ELECTRONIC AND INFORMATION RESOURCES ENVIRONMENT</w:t>
      </w:r>
    </w:p>
    <w:p w:rsidR="00112175" w:rsidRPr="00152C5F" w:rsidRDefault="00112175" w:rsidP="00DA017C">
      <w:pPr>
        <w:tabs>
          <w:tab w:val="left" w:pos="720"/>
          <w:tab w:val="left" w:pos="2520"/>
          <w:tab w:val="left" w:pos="5040"/>
        </w:tabs>
        <w:rPr>
          <w:rFonts w:ascii="Arial" w:hAnsi="Arial" w:cs="Arial"/>
          <w:b/>
          <w:bCs/>
        </w:rPr>
      </w:pPr>
      <w:r w:rsidRPr="00152C5F">
        <w:rPr>
          <w:rFonts w:ascii="Arial" w:hAnsi="Arial" w:cs="Arial"/>
          <w:b/>
          <w:bCs/>
        </w:rPr>
        <w:tab/>
      </w:r>
      <w:r w:rsidRPr="00152C5F">
        <w:rPr>
          <w:rFonts w:ascii="Arial" w:hAnsi="Arial" w:cs="Arial"/>
          <w:b/>
          <w:bCs/>
        </w:rPr>
        <w:tab/>
        <w:t>SPECIFICATIONS</w:t>
      </w:r>
    </w:p>
    <w:p w:rsidR="00D901D2" w:rsidRPr="00152C5F" w:rsidRDefault="00D901D2" w:rsidP="00DA017C">
      <w:pPr>
        <w:tabs>
          <w:tab w:val="left" w:pos="720"/>
          <w:tab w:val="left" w:pos="2520"/>
          <w:tab w:val="left" w:pos="5040"/>
        </w:tabs>
        <w:rPr>
          <w:rFonts w:ascii="Arial" w:hAnsi="Arial" w:cs="Arial"/>
          <w:b/>
          <w:bCs/>
        </w:rPr>
      </w:pPr>
    </w:p>
    <w:p w:rsidR="00C169C0" w:rsidRPr="00152C5F" w:rsidRDefault="00D901D2" w:rsidP="00B479C7">
      <w:pPr>
        <w:ind w:left="2520" w:hanging="2520"/>
        <w:rPr>
          <w:rFonts w:ascii="Arial Bold" w:hAnsi="Arial Bold"/>
          <w:b/>
          <w:caps/>
          <w:spacing w:val="-3"/>
        </w:rPr>
      </w:pPr>
      <w:r w:rsidRPr="00152C5F">
        <w:rPr>
          <w:rFonts w:ascii="Arial" w:hAnsi="Arial"/>
          <w:b/>
          <w:u w:val="single"/>
        </w:rPr>
        <w:t>APPENDIX SEVEN</w:t>
      </w:r>
      <w:r w:rsidRPr="00152C5F">
        <w:rPr>
          <w:rFonts w:ascii="Arial" w:hAnsi="Arial"/>
          <w:b/>
        </w:rPr>
        <w:t>:</w:t>
      </w:r>
      <w:r w:rsidR="00C47B1B" w:rsidRPr="00152C5F">
        <w:rPr>
          <w:rFonts w:ascii="Arial" w:hAnsi="Arial"/>
          <w:b/>
        </w:rPr>
        <w:tab/>
      </w:r>
      <w:r w:rsidR="00C169C0" w:rsidRPr="00152C5F">
        <w:rPr>
          <w:rFonts w:ascii="Arial Bold" w:hAnsi="Arial Bold"/>
          <w:b/>
          <w:caps/>
          <w:spacing w:val="-3"/>
        </w:rPr>
        <w:t xml:space="preserve">Security Characteristics and Functionality of </w:t>
      </w:r>
    </w:p>
    <w:p w:rsidR="00D901D2" w:rsidRDefault="00C169C0" w:rsidP="00B479C7">
      <w:pPr>
        <w:ind w:left="1800" w:firstLine="720"/>
        <w:rPr>
          <w:rFonts w:ascii="Arial Bold" w:hAnsi="Arial Bold"/>
          <w:b/>
          <w:caps/>
          <w:spacing w:val="-3"/>
        </w:rPr>
      </w:pPr>
      <w:r w:rsidRPr="00152C5F">
        <w:rPr>
          <w:rFonts w:ascii="Arial Bold" w:hAnsi="Arial Bold"/>
          <w:b/>
          <w:caps/>
          <w:spacing w:val="-3"/>
        </w:rPr>
        <w:t>Contractor</w:t>
      </w:r>
      <w:r w:rsidR="0064788B" w:rsidRPr="00152C5F">
        <w:rPr>
          <w:rFonts w:ascii="Arial Bold" w:hAnsi="Arial Bold"/>
          <w:b/>
          <w:caps/>
          <w:spacing w:val="-3"/>
        </w:rPr>
        <w:t>’</w:t>
      </w:r>
      <w:r w:rsidRPr="00152C5F">
        <w:rPr>
          <w:rFonts w:ascii="Arial Bold" w:hAnsi="Arial Bold"/>
          <w:b/>
          <w:caps/>
          <w:spacing w:val="-3"/>
        </w:rPr>
        <w:t>s INFORMATION RESOURCES</w:t>
      </w:r>
    </w:p>
    <w:p w:rsidR="00944E29" w:rsidRDefault="00944E29" w:rsidP="00B479C7">
      <w:pPr>
        <w:ind w:left="1800" w:firstLine="720"/>
        <w:rPr>
          <w:rFonts w:ascii="Arial Bold" w:hAnsi="Arial Bold"/>
          <w:b/>
          <w:caps/>
          <w:spacing w:val="-3"/>
        </w:rPr>
      </w:pPr>
    </w:p>
    <w:p w:rsidR="00944E29" w:rsidRPr="00944E29" w:rsidRDefault="00944E29" w:rsidP="00944E29">
      <w:pPr>
        <w:tabs>
          <w:tab w:val="left" w:pos="2520"/>
        </w:tabs>
        <w:rPr>
          <w:rFonts w:ascii="Arial Bold" w:hAnsi="Arial Bold" w:cs="Arial"/>
          <w:caps/>
          <w:szCs w:val="22"/>
          <w:u w:val="single"/>
        </w:rPr>
      </w:pPr>
      <w:r>
        <w:rPr>
          <w:rFonts w:ascii="Arial Bold" w:hAnsi="Arial Bold"/>
          <w:caps/>
          <w:spacing w:val="-3"/>
          <w:u w:val="single"/>
        </w:rPr>
        <w:t>EXHIBIT A:</w:t>
      </w:r>
      <w:r w:rsidRPr="00944E29">
        <w:rPr>
          <w:rFonts w:ascii="Arial Bold" w:hAnsi="Arial Bold"/>
          <w:caps/>
          <w:spacing w:val="-3"/>
        </w:rPr>
        <w:tab/>
      </w:r>
      <w:r>
        <w:rPr>
          <w:rFonts w:ascii="Arial Bold" w:hAnsi="Arial Bold"/>
          <w:caps/>
          <w:spacing w:val="-3"/>
        </w:rPr>
        <w:t>SAMPLE WEEKLY REPORT</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6"/>
          <w:footerReference w:type="first" r:id="rId17"/>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 xml:space="preserve">2800 South </w:t>
          </w:r>
          <w:proofErr w:type="spellStart"/>
          <w:r w:rsidRPr="003E4B7C">
            <w:rPr>
              <w:rFonts w:cs="Arial"/>
              <w:sz w:val="22"/>
              <w:szCs w:val="22"/>
            </w:rPr>
            <w:t>MacGregor</w:t>
          </w:r>
          <w:proofErr w:type="spellEnd"/>
          <w:r w:rsidRPr="003E4B7C">
            <w:rPr>
              <w:rFonts w:cs="Arial"/>
              <w:sz w:val="22"/>
              <w:szCs w:val="22"/>
            </w:rPr>
            <w:t xml:space="preserve"> Drive</w:t>
          </w:r>
        </w:smartTag>
      </w:smartTag>
      <w:r w:rsidRPr="003E4B7C">
        <w:rPr>
          <w:rFonts w:cs="Arial"/>
          <w:sz w:val="22"/>
          <w:szCs w:val="22"/>
        </w:rPr>
        <w:t xml:space="preser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AA6AFA" w:rsidRPr="00976AA5" w:rsidRDefault="00AA6AFA" w:rsidP="00AA6AFA">
      <w:pPr>
        <w:pStyle w:val="StyleLinespacingDouble"/>
        <w:tabs>
          <w:tab w:val="left" w:pos="3132"/>
        </w:tabs>
        <w:ind w:left="720"/>
        <w:jc w:val="both"/>
        <w:rPr>
          <w:rFonts w:ascii="Arial" w:hAnsi="Arial" w:cs="Arial"/>
          <w:sz w:val="22"/>
          <w:szCs w:val="22"/>
        </w:rPr>
      </w:pPr>
      <w:r w:rsidRPr="00976AA5">
        <w:rPr>
          <w:rFonts w:ascii="Arial" w:hAnsi="Arial" w:cs="Arial"/>
          <w:sz w:val="22"/>
          <w:szCs w:val="22"/>
        </w:rPr>
        <w:t xml:space="preserve">The University </w:t>
      </w:r>
      <w:proofErr w:type="gramStart"/>
      <w:r w:rsidRPr="00976AA5">
        <w:rPr>
          <w:rFonts w:ascii="Arial" w:hAnsi="Arial" w:cs="Arial"/>
          <w:sz w:val="22"/>
          <w:szCs w:val="22"/>
        </w:rPr>
        <w:t>of</w:t>
      </w:r>
      <w:proofErr w:type="gramEnd"/>
      <w:r w:rsidRPr="00976AA5">
        <w:rPr>
          <w:rFonts w:ascii="Arial" w:hAnsi="Arial" w:cs="Arial"/>
          <w:sz w:val="22"/>
          <w:szCs w:val="22"/>
        </w:rPr>
        <w:t xml:space="preserve"> Texas Health Science Center at </w:t>
      </w:r>
      <w:smartTag w:uri="urn:schemas-microsoft-com:office:smarttags" w:element="place">
        <w:smartTag w:uri="urn:schemas-microsoft-com:office:smarttags" w:element="City">
          <w:r w:rsidRPr="00976AA5">
            <w:rPr>
              <w:rFonts w:ascii="Arial" w:hAnsi="Arial" w:cs="Arial"/>
              <w:sz w:val="22"/>
              <w:szCs w:val="22"/>
            </w:rPr>
            <w:t>Houston</w:t>
          </w:r>
        </w:smartTag>
      </w:smartTag>
      <w:r w:rsidRPr="00976AA5">
        <w:rPr>
          <w:rFonts w:ascii="Arial" w:hAnsi="Arial" w:cs="Arial"/>
          <w:sz w:val="22"/>
          <w:szCs w:val="22"/>
        </w:rPr>
        <w:t xml:space="preserve">, through the Office of Student Financial Services, provides assistance to students in locating financial assistance for payment of tuition and expenses associated with the academic programs in which the student is enrolled.   Contingent on eligibility, students may receive financial assistance from any or a combination of the loan programs currently administered by the Office of Student Financial Services.  These programs are funded in part by the </w:t>
      </w:r>
      <w:smartTag w:uri="urn:schemas-microsoft-com:office:smarttags" w:element="place">
        <w:smartTag w:uri="urn:schemas-microsoft-com:office:smarttags" w:element="PlaceName">
          <w:r w:rsidRPr="00976AA5">
            <w:rPr>
              <w:rFonts w:ascii="Arial" w:hAnsi="Arial" w:cs="Arial"/>
              <w:sz w:val="22"/>
              <w:szCs w:val="22"/>
            </w:rPr>
            <w:t>Health</w:t>
          </w:r>
        </w:smartTag>
        <w:r w:rsidRPr="00976AA5">
          <w:rPr>
            <w:rFonts w:ascii="Arial" w:hAnsi="Arial" w:cs="Arial"/>
            <w:sz w:val="22"/>
            <w:szCs w:val="22"/>
          </w:rPr>
          <w:t xml:space="preserve"> </w:t>
        </w:r>
        <w:smartTag w:uri="urn:schemas-microsoft-com:office:smarttags" w:element="PlaceName">
          <w:r w:rsidRPr="00976AA5">
            <w:rPr>
              <w:rFonts w:ascii="Arial" w:hAnsi="Arial" w:cs="Arial"/>
              <w:sz w:val="22"/>
              <w:szCs w:val="22"/>
            </w:rPr>
            <w:t>Science</w:t>
          </w:r>
        </w:smartTag>
        <w:r w:rsidRPr="00976AA5">
          <w:rPr>
            <w:rFonts w:ascii="Arial" w:hAnsi="Arial" w:cs="Arial"/>
            <w:sz w:val="22"/>
            <w:szCs w:val="22"/>
          </w:rPr>
          <w:t xml:space="preserve"> </w:t>
        </w:r>
        <w:smartTag w:uri="urn:schemas-microsoft-com:office:smarttags" w:element="PlaceType">
          <w:r w:rsidRPr="00976AA5">
            <w:rPr>
              <w:rFonts w:ascii="Arial" w:hAnsi="Arial" w:cs="Arial"/>
              <w:sz w:val="22"/>
              <w:szCs w:val="22"/>
            </w:rPr>
            <w:t>Center</w:t>
          </w:r>
        </w:smartTag>
      </w:smartTag>
      <w:r w:rsidRPr="00976AA5">
        <w:rPr>
          <w:rFonts w:ascii="Arial" w:hAnsi="Arial" w:cs="Arial"/>
          <w:sz w:val="22"/>
          <w:szCs w:val="22"/>
        </w:rPr>
        <w:t xml:space="preserve">, the Department of Education (DOE), the Department of Health and Human Services (DHHS), scholarships, endowments and private donations.   </w:t>
      </w:r>
    </w:p>
    <w:p w:rsidR="00AA6AFA" w:rsidRPr="00976AA5" w:rsidRDefault="00AA6AFA" w:rsidP="00AA6AFA">
      <w:pPr>
        <w:pStyle w:val="StyleLinespacingDouble"/>
        <w:tabs>
          <w:tab w:val="left" w:pos="3132"/>
        </w:tabs>
        <w:jc w:val="both"/>
        <w:rPr>
          <w:rFonts w:ascii="Arial" w:hAnsi="Arial" w:cs="Arial"/>
          <w:sz w:val="22"/>
          <w:szCs w:val="22"/>
        </w:rPr>
      </w:pPr>
    </w:p>
    <w:p w:rsidR="003E3579" w:rsidRDefault="00AA6AFA" w:rsidP="00AA6AFA">
      <w:pPr>
        <w:tabs>
          <w:tab w:val="left" w:pos="1440"/>
        </w:tabs>
        <w:ind w:left="720"/>
      </w:pPr>
      <w:r w:rsidRPr="00976AA5">
        <w:rPr>
          <w:rFonts w:ascii="Arial" w:hAnsi="Arial" w:cs="Arial"/>
          <w:szCs w:val="22"/>
        </w:rPr>
        <w:t>The Office of Student Financial Services strives to administer student loans in compliance with applicable federal and institutional regulations and program guidelines.  The Office of Student Financial Services values and seeks a partnership that shares its objectives of maintaining a low default rate and continued eligibility for participation in the federal student loan programs</w:t>
      </w:r>
      <w:r w:rsidR="003E3579">
        <w:t>.</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614E58" w:rsidRDefault="00B82C1D">
      <w:pPr>
        <w:ind w:left="720"/>
        <w:rPr>
          <w:color w:val="000000"/>
        </w:rPr>
      </w:pPr>
      <w:r>
        <w:rPr>
          <w:color w:val="000000"/>
        </w:rPr>
        <w:t>The University of Texas Health Science Center at Houston</w:t>
      </w:r>
      <w:r w:rsidR="003E3579">
        <w:rPr>
          <w:color w:val="000000"/>
        </w:rPr>
        <w:t xml:space="preserve"> (“</w:t>
      </w:r>
      <w:r w:rsidR="003E3579">
        <w:rPr>
          <w:b/>
          <w:bCs/>
          <w:color w:val="000000"/>
        </w:rPr>
        <w:t>University</w:t>
      </w:r>
      <w:r w:rsidR="003E3579">
        <w:rPr>
          <w:color w:val="000000"/>
        </w:rPr>
        <w:t xml:space="preserve">”) is soliciting proposals in response to this Request for Proposal for </w:t>
      </w:r>
      <w:r w:rsidR="00DC1930">
        <w:rPr>
          <w:color w:val="000000"/>
        </w:rPr>
        <w:t>s</w:t>
      </w:r>
      <w:r w:rsidR="003E3579">
        <w:rPr>
          <w:color w:val="000000"/>
        </w:rPr>
        <w:t xml:space="preserve">election of a </w:t>
      </w:r>
      <w:r w:rsidR="00DC1930">
        <w:rPr>
          <w:color w:val="000000"/>
        </w:rPr>
        <w:t xml:space="preserve">contractor </w:t>
      </w:r>
      <w:r w:rsidR="003E3579">
        <w:rPr>
          <w:color w:val="000000"/>
        </w:rPr>
        <w:t xml:space="preserve">to </w:t>
      </w:r>
      <w:r w:rsidR="00DC1930">
        <w:rPr>
          <w:color w:val="000000"/>
        </w:rPr>
        <w:t>p</w:t>
      </w:r>
      <w:r w:rsidR="003E3579">
        <w:rPr>
          <w:color w:val="000000"/>
        </w:rPr>
        <w:t xml:space="preserve">rovide </w:t>
      </w:r>
      <w:r w:rsidR="00DC1930">
        <w:rPr>
          <w:color w:val="000000"/>
        </w:rPr>
        <w:t xml:space="preserve">services </w:t>
      </w:r>
      <w:r w:rsidR="003E3579">
        <w:rPr>
          <w:color w:val="000000"/>
        </w:rPr>
        <w:t>related to RFP No.</w:t>
      </w:r>
      <w:r w:rsidR="00AA6AFA">
        <w:rPr>
          <w:color w:val="000000"/>
        </w:rPr>
        <w:t>744-R1502</w:t>
      </w:r>
      <w:r w:rsidR="003E3579">
        <w:rPr>
          <w:color w:val="000000"/>
        </w:rPr>
        <w:t xml:space="preserve"> (this “</w:t>
      </w:r>
      <w:r w:rsidR="003E3579">
        <w:rPr>
          <w:b/>
          <w:bCs/>
          <w:color w:val="000000"/>
        </w:rPr>
        <w:t>RFP</w:t>
      </w:r>
      <w:r w:rsidR="003E3579">
        <w:rPr>
          <w:color w:val="000000"/>
        </w:rPr>
        <w:t xml:space="preserve">”), from qualified vendors to provide </w:t>
      </w:r>
      <w:r w:rsidR="00DC1930">
        <w:rPr>
          <w:color w:val="000000"/>
        </w:rPr>
        <w:t>Student Billing S</w:t>
      </w:r>
      <w:r w:rsidR="003E3579">
        <w:rPr>
          <w:color w:val="000000"/>
        </w:rPr>
        <w:t>ervices (the “</w:t>
      </w:r>
      <w:r w:rsidR="003E3579">
        <w:rPr>
          <w:b/>
          <w:bCs/>
          <w:color w:val="000000"/>
        </w:rPr>
        <w:t>Services</w:t>
      </w:r>
      <w:r w:rsidR="003E3579">
        <w:rPr>
          <w:color w:val="000000"/>
        </w:rPr>
        <w:t xml:space="preserve">”) related to </w:t>
      </w:r>
      <w:r w:rsidR="00DC1930">
        <w:rPr>
          <w:color w:val="000000"/>
        </w:rPr>
        <w:t>Student Financial Services</w:t>
      </w:r>
      <w:r w:rsidR="003E3579">
        <w:rPr>
          <w:color w:val="000000"/>
        </w:rPr>
        <w:t xml:space="preserve">. </w:t>
      </w:r>
    </w:p>
    <w:p w:rsidR="00DC1930" w:rsidRDefault="00DC1930">
      <w:pPr>
        <w:ind w:left="720"/>
        <w:rPr>
          <w:color w:val="000000"/>
        </w:rPr>
      </w:pPr>
    </w:p>
    <w:p w:rsidR="00DC1930" w:rsidRPr="00976AA5" w:rsidRDefault="00DC1930" w:rsidP="00DC1930">
      <w:pPr>
        <w:tabs>
          <w:tab w:val="left" w:pos="3132"/>
        </w:tabs>
        <w:ind w:left="720"/>
        <w:rPr>
          <w:rFonts w:ascii="Arial" w:hAnsi="Arial" w:cs="Arial"/>
        </w:rPr>
      </w:pPr>
      <w:r w:rsidRPr="00976AA5">
        <w:rPr>
          <w:rFonts w:ascii="Arial" w:hAnsi="Arial" w:cs="Arial"/>
        </w:rPr>
        <w:t>The volume of University’s Loan Portfolio as of July 31, 2014 is 12,395 accounts. Of this total the status is as follows:</w:t>
      </w:r>
    </w:p>
    <w:p w:rsidR="00DC1930" w:rsidRPr="00976AA5" w:rsidRDefault="00DC1930" w:rsidP="00DC1930">
      <w:pPr>
        <w:tabs>
          <w:tab w:val="left" w:pos="3132"/>
        </w:tabs>
        <w:rPr>
          <w:rFonts w:ascii="Arial" w:hAnsi="Arial" w:cs="Arial"/>
        </w:rPr>
      </w:pPr>
    </w:p>
    <w:p w:rsidR="00DC1930" w:rsidRPr="00976AA5" w:rsidRDefault="00DC1930" w:rsidP="00DC1930">
      <w:pPr>
        <w:tabs>
          <w:tab w:val="left" w:pos="3132"/>
        </w:tabs>
        <w:ind w:firstLine="720"/>
        <w:rPr>
          <w:rFonts w:ascii="Arial" w:hAnsi="Arial" w:cs="Arial"/>
        </w:rPr>
      </w:pPr>
      <w:r w:rsidRPr="00976AA5">
        <w:rPr>
          <w:rFonts w:ascii="Arial" w:hAnsi="Arial" w:cs="Arial"/>
        </w:rPr>
        <w:t>Enrolled – 370</w:t>
      </w:r>
    </w:p>
    <w:p w:rsidR="00DC1930" w:rsidRPr="00976AA5" w:rsidRDefault="00DC1930" w:rsidP="00DC1930">
      <w:pPr>
        <w:tabs>
          <w:tab w:val="left" w:pos="3132"/>
        </w:tabs>
        <w:ind w:firstLine="720"/>
        <w:rPr>
          <w:rFonts w:ascii="Arial" w:hAnsi="Arial" w:cs="Arial"/>
        </w:rPr>
      </w:pPr>
      <w:r w:rsidRPr="00976AA5">
        <w:rPr>
          <w:rFonts w:ascii="Arial" w:hAnsi="Arial" w:cs="Arial"/>
        </w:rPr>
        <w:t>Grace Period - 298</w:t>
      </w:r>
    </w:p>
    <w:p w:rsidR="00DC1930" w:rsidRPr="00976AA5" w:rsidRDefault="00DC1930" w:rsidP="00DC1930">
      <w:pPr>
        <w:tabs>
          <w:tab w:val="left" w:pos="3132"/>
        </w:tabs>
        <w:ind w:firstLine="720"/>
        <w:rPr>
          <w:rFonts w:ascii="Arial" w:hAnsi="Arial" w:cs="Arial"/>
        </w:rPr>
      </w:pPr>
      <w:r w:rsidRPr="00976AA5">
        <w:rPr>
          <w:rFonts w:ascii="Arial" w:hAnsi="Arial" w:cs="Arial"/>
        </w:rPr>
        <w:t>Repayment – 1,964</w:t>
      </w:r>
    </w:p>
    <w:p w:rsidR="00DC1930" w:rsidRPr="00976AA5" w:rsidRDefault="00DC1930" w:rsidP="00DC1930">
      <w:pPr>
        <w:tabs>
          <w:tab w:val="left" w:pos="3132"/>
        </w:tabs>
        <w:ind w:firstLine="720"/>
        <w:rPr>
          <w:rFonts w:ascii="Arial" w:hAnsi="Arial" w:cs="Arial"/>
        </w:rPr>
      </w:pPr>
      <w:r w:rsidRPr="00976AA5">
        <w:rPr>
          <w:rFonts w:ascii="Arial" w:hAnsi="Arial" w:cs="Arial"/>
        </w:rPr>
        <w:t>Retired (Paid, Cancelled Written-off) -9763</w:t>
      </w:r>
    </w:p>
    <w:p w:rsidR="00DC1930" w:rsidRDefault="00DC1930" w:rsidP="00DC1930">
      <w:pPr>
        <w:ind w:left="720"/>
        <w:rPr>
          <w:color w:val="000000"/>
        </w:rPr>
      </w:pPr>
      <w:r w:rsidRPr="00976AA5">
        <w:rPr>
          <w:rFonts w:ascii="Arial" w:hAnsi="Arial" w:cs="Arial"/>
        </w:rPr>
        <w:t>Total – 12,395</w:t>
      </w:r>
    </w:p>
    <w:p w:rsidR="00DC1930" w:rsidRDefault="00DC1930">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8"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9"/>
          <w:footerReference w:type="default" r:id="rId20"/>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DC1930">
        <w:rPr>
          <w:rFonts w:ascii="Arial" w:hAnsi="Arial" w:cs="Arial"/>
        </w:rPr>
        <w:t>11:00</w:t>
      </w:r>
      <w:r>
        <w:rPr>
          <w:rFonts w:ascii="Arial" w:hAnsi="Arial" w:cs="Arial"/>
        </w:rPr>
        <w:t> </w:t>
      </w:r>
      <w:r w:rsidRPr="00DC1930">
        <w:rPr>
          <w:rFonts w:ascii="Arial" w:hAnsi="Arial" w:cs="Arial"/>
          <w:bCs/>
        </w:rPr>
        <w:t>a.m.</w:t>
      </w:r>
      <w:r>
        <w:rPr>
          <w:rFonts w:ascii="Arial" w:hAnsi="Arial" w:cs="Arial"/>
        </w:rPr>
        <w:t xml:space="preserve"> Central </w:t>
      </w:r>
      <w:r w:rsidR="007F4C04">
        <w:rPr>
          <w:rFonts w:ascii="Arial" w:hAnsi="Arial" w:cs="Arial"/>
        </w:rPr>
        <w:t>Standard</w:t>
      </w:r>
      <w:r>
        <w:rPr>
          <w:rFonts w:ascii="Arial" w:hAnsi="Arial" w:cs="Arial"/>
        </w:rPr>
        <w:t xml:space="preserve"> Time on </w:t>
      </w:r>
      <w:r w:rsidR="00152C5F">
        <w:rPr>
          <w:rFonts w:ascii="Arial" w:hAnsi="Arial" w:cs="Arial"/>
        </w:rPr>
        <w:t>Monday, October 27, 2014</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B82C1D" w:rsidRDefault="00B82C1D" w:rsidP="00B82C1D">
      <w:pPr>
        <w:ind w:left="2160"/>
        <w:rPr>
          <w:rFonts w:ascii="Arial" w:hAnsi="Arial" w:cs="Arial"/>
        </w:rPr>
      </w:pPr>
      <w:r>
        <w:rPr>
          <w:rFonts w:ascii="Arial" w:hAnsi="Arial" w:cs="Arial"/>
        </w:rPr>
        <w:t>Houston, Texas 77054</w:t>
      </w:r>
    </w:p>
    <w:p w:rsidR="00B82C1D" w:rsidRPr="00B45FFE" w:rsidRDefault="00DC1930" w:rsidP="00B82C1D">
      <w:pPr>
        <w:ind w:left="2160"/>
        <w:rPr>
          <w:rFonts w:ascii="Arial" w:hAnsi="Arial" w:cs="Arial"/>
        </w:rPr>
      </w:pPr>
      <w:r>
        <w:rPr>
          <w:rFonts w:ascii="Arial" w:hAnsi="Arial" w:cs="Arial"/>
        </w:rPr>
        <w:t>Angela Rodriguez, CTPM, Senior Buyer</w:t>
      </w:r>
    </w:p>
    <w:p w:rsidR="003E3579" w:rsidRDefault="00B82C1D" w:rsidP="00B82C1D">
      <w:pPr>
        <w:rPr>
          <w:rStyle w:val="Hyperlink"/>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DC1930">
        <w:rPr>
          <w:rStyle w:val="Hyperlink"/>
          <w:rFonts w:ascii="Arial" w:hAnsi="Arial" w:cs="Arial"/>
        </w:rPr>
        <w:t>Angela.Y.Rodriguez@uth.tmc.edu</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152C5F">
        <w:rPr>
          <w:rFonts w:ascii="Arial" w:hAnsi="Arial" w:cs="Arial"/>
        </w:rPr>
        <w:t xml:space="preserve"> </w:t>
      </w:r>
      <w:r w:rsidR="007F4C04">
        <w:rPr>
          <w:rFonts w:ascii="Arial" w:hAnsi="Arial" w:cs="Arial"/>
        </w:rPr>
        <w:t>11:00 a.m. CST on Tuesday</w:t>
      </w:r>
      <w:r w:rsidR="00152C5F">
        <w:rPr>
          <w:rFonts w:ascii="Arial" w:hAnsi="Arial" w:cs="Arial"/>
        </w:rPr>
        <w:t>, October 1</w:t>
      </w:r>
      <w:r w:rsidR="007F4C04">
        <w:rPr>
          <w:rFonts w:ascii="Arial" w:hAnsi="Arial" w:cs="Arial"/>
        </w:rPr>
        <w:t>4</w:t>
      </w:r>
      <w:r>
        <w:rPr>
          <w:rFonts w:ascii="Arial" w:hAnsi="Arial" w:cs="Arial"/>
        </w:rPr>
        <w:t xml:space="preserve">, </w:t>
      </w:r>
      <w:r w:rsidR="00021440">
        <w:rPr>
          <w:rFonts w:ascii="Arial" w:hAnsi="Arial" w:cs="Arial"/>
        </w:rPr>
        <w:t>20</w:t>
      </w:r>
      <w:r w:rsidR="00DC1930">
        <w:rPr>
          <w:rFonts w:ascii="Arial" w:hAnsi="Arial" w:cs="Arial"/>
        </w:rPr>
        <w:t>14</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4A239E"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lastRenderedPageBreak/>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1B489C" w:rsidRPr="004A239E" w:rsidRDefault="00D0740C" w:rsidP="004A239E">
      <w:pPr>
        <w:numPr>
          <w:ilvl w:val="2"/>
          <w:numId w:val="4"/>
        </w:numPr>
        <w:spacing w:before="30" w:after="30"/>
        <w:ind w:left="1530" w:right="30" w:hanging="810"/>
        <w:jc w:val="left"/>
        <w:rPr>
          <w:rFonts w:ascii="Arial" w:hAnsi="Arial" w:cs="Arial"/>
        </w:rPr>
      </w:pPr>
      <w:r>
        <w:rPr>
          <w:rFonts w:ascii="Arial" w:hAnsi="Arial" w:cs="Arial"/>
          <w:bCs/>
          <w:color w:val="000000"/>
          <w:szCs w:val="22"/>
        </w:rPr>
        <w:t>Scored Criteria</w:t>
      </w:r>
    </w:p>
    <w:p w:rsidR="004A239E" w:rsidRPr="004A239E" w:rsidRDefault="004A239E" w:rsidP="004A239E">
      <w:pPr>
        <w:spacing w:before="30" w:after="30"/>
        <w:ind w:left="1530" w:right="30"/>
        <w:jc w:val="left"/>
        <w:rPr>
          <w:rFonts w:ascii="Arial" w:hAnsi="Arial" w:cs="Arial"/>
        </w:rPr>
      </w:pPr>
    </w:p>
    <w:p w:rsidR="004A239E" w:rsidRPr="00465B60" w:rsidRDefault="004A239E" w:rsidP="00493320">
      <w:pPr>
        <w:tabs>
          <w:tab w:val="left" w:pos="-1441"/>
          <w:tab w:val="left" w:pos="-1441"/>
        </w:tabs>
        <w:ind w:left="1440" w:hanging="720"/>
        <w:rPr>
          <w:rFonts w:ascii="Arial" w:hAnsi="Arial"/>
          <w:szCs w:val="22"/>
        </w:rPr>
      </w:pPr>
      <w:r w:rsidRPr="00465B60">
        <w:rPr>
          <w:rFonts w:ascii="Arial" w:hAnsi="Arial"/>
          <w:b/>
          <w:szCs w:val="22"/>
        </w:rPr>
        <w:t>30%</w:t>
      </w:r>
      <w:r w:rsidRPr="00465B60">
        <w:rPr>
          <w:rFonts w:ascii="Arial" w:hAnsi="Arial"/>
          <w:b/>
          <w:szCs w:val="22"/>
        </w:rPr>
        <w:tab/>
        <w:t>Qualifications</w:t>
      </w:r>
      <w:r w:rsidRPr="00465B60">
        <w:rPr>
          <w:rFonts w:ascii="Arial" w:hAnsi="Arial"/>
          <w:szCs w:val="22"/>
        </w:rPr>
        <w:t xml:space="preserve"> - Evaluation in this category will be based on the Respondent’s response to </w:t>
      </w:r>
      <w:r w:rsidRPr="00137AD5">
        <w:rPr>
          <w:rFonts w:ascii="Arial" w:hAnsi="Arial"/>
          <w:b/>
          <w:szCs w:val="22"/>
        </w:rPr>
        <w:t xml:space="preserve">questions </w:t>
      </w:r>
      <w:r w:rsidR="00137AD5" w:rsidRPr="00137AD5">
        <w:rPr>
          <w:rFonts w:ascii="Arial" w:hAnsi="Arial"/>
          <w:b/>
          <w:szCs w:val="22"/>
        </w:rPr>
        <w:t>5.4.5 – 5.4.4</w:t>
      </w:r>
      <w:r w:rsidR="00404AC9">
        <w:rPr>
          <w:rFonts w:ascii="Arial" w:hAnsi="Arial"/>
          <w:b/>
          <w:szCs w:val="22"/>
        </w:rPr>
        <w:t>2</w:t>
      </w:r>
      <w:r w:rsidR="00137AD5" w:rsidRPr="00137AD5">
        <w:rPr>
          <w:rFonts w:ascii="Arial" w:hAnsi="Arial"/>
          <w:b/>
          <w:szCs w:val="22"/>
        </w:rPr>
        <w:t xml:space="preserve"> </w:t>
      </w:r>
      <w:r w:rsidRPr="00137AD5">
        <w:rPr>
          <w:rFonts w:ascii="Arial" w:hAnsi="Arial"/>
          <w:szCs w:val="22"/>
        </w:rPr>
        <w:t xml:space="preserve">in </w:t>
      </w:r>
      <w:r w:rsidRPr="00137AD5">
        <w:rPr>
          <w:rFonts w:ascii="Arial" w:hAnsi="Arial"/>
          <w:b/>
          <w:szCs w:val="22"/>
        </w:rPr>
        <w:t>Section 5.</w:t>
      </w:r>
      <w:r w:rsidR="00D14552" w:rsidRPr="00137AD5">
        <w:rPr>
          <w:rFonts w:ascii="Arial" w:hAnsi="Arial"/>
          <w:b/>
          <w:szCs w:val="22"/>
        </w:rPr>
        <w:t>4</w:t>
      </w:r>
      <w:r w:rsidRPr="00137AD5">
        <w:rPr>
          <w:rFonts w:ascii="Arial" w:hAnsi="Arial"/>
          <w:b/>
          <w:szCs w:val="22"/>
        </w:rPr>
        <w:t xml:space="preserve"> </w:t>
      </w:r>
      <w:r w:rsidRPr="00465B60">
        <w:rPr>
          <w:rFonts w:ascii="Arial" w:hAnsi="Arial"/>
          <w:szCs w:val="22"/>
        </w:rPr>
        <w:t xml:space="preserve">of this RFP.  </w:t>
      </w:r>
    </w:p>
    <w:p w:rsidR="004A239E" w:rsidRPr="00465B60" w:rsidRDefault="004A239E" w:rsidP="00493320">
      <w:pPr>
        <w:tabs>
          <w:tab w:val="left" w:pos="-1441"/>
          <w:tab w:val="left" w:pos="-1441"/>
        </w:tabs>
        <w:ind w:left="1440" w:hanging="720"/>
        <w:rPr>
          <w:rFonts w:ascii="Arial" w:hAnsi="Arial"/>
          <w:szCs w:val="22"/>
        </w:rPr>
      </w:pPr>
    </w:p>
    <w:p w:rsidR="004A239E" w:rsidRPr="00465B60" w:rsidRDefault="004A239E" w:rsidP="00493320">
      <w:pPr>
        <w:tabs>
          <w:tab w:val="left" w:pos="-1441"/>
          <w:tab w:val="left" w:pos="-1441"/>
        </w:tabs>
        <w:ind w:left="1440" w:hanging="720"/>
        <w:rPr>
          <w:rFonts w:ascii="Arial" w:hAnsi="Arial"/>
          <w:szCs w:val="22"/>
        </w:rPr>
      </w:pPr>
      <w:r w:rsidRPr="00465B60">
        <w:rPr>
          <w:rFonts w:ascii="Arial" w:hAnsi="Arial"/>
          <w:b/>
          <w:szCs w:val="22"/>
        </w:rPr>
        <w:t>20%</w:t>
      </w:r>
      <w:r w:rsidRPr="00465B60">
        <w:rPr>
          <w:rFonts w:ascii="Arial" w:hAnsi="Arial"/>
          <w:b/>
          <w:szCs w:val="22"/>
        </w:rPr>
        <w:tab/>
        <w:t>Collection Processes</w:t>
      </w:r>
      <w:r w:rsidRPr="00465B60">
        <w:rPr>
          <w:rFonts w:ascii="Arial" w:hAnsi="Arial"/>
          <w:szCs w:val="22"/>
        </w:rPr>
        <w:t xml:space="preserve"> - Evaluation in this category will be based on the Respondent’s response to </w:t>
      </w:r>
      <w:r w:rsidRPr="00137AD5">
        <w:rPr>
          <w:rFonts w:ascii="Arial" w:hAnsi="Arial"/>
          <w:b/>
          <w:szCs w:val="22"/>
        </w:rPr>
        <w:t xml:space="preserve">questions </w:t>
      </w:r>
      <w:r w:rsidR="00137AD5" w:rsidRPr="00137AD5">
        <w:rPr>
          <w:rFonts w:ascii="Arial" w:hAnsi="Arial"/>
          <w:b/>
          <w:szCs w:val="22"/>
        </w:rPr>
        <w:t>5.4.4</w:t>
      </w:r>
      <w:r w:rsidR="00404AC9">
        <w:rPr>
          <w:rFonts w:ascii="Arial" w:hAnsi="Arial"/>
          <w:b/>
          <w:szCs w:val="22"/>
        </w:rPr>
        <w:t>3</w:t>
      </w:r>
      <w:r w:rsidR="00137AD5" w:rsidRPr="00137AD5">
        <w:rPr>
          <w:rFonts w:ascii="Arial" w:hAnsi="Arial"/>
          <w:b/>
          <w:szCs w:val="22"/>
        </w:rPr>
        <w:t xml:space="preserve"> – 5.4.</w:t>
      </w:r>
      <w:r w:rsidR="00404AC9">
        <w:rPr>
          <w:rFonts w:ascii="Arial" w:hAnsi="Arial"/>
          <w:b/>
          <w:szCs w:val="22"/>
        </w:rPr>
        <w:t>60</w:t>
      </w:r>
      <w:r w:rsidR="00137AD5" w:rsidRPr="00137AD5">
        <w:rPr>
          <w:rFonts w:ascii="Arial" w:hAnsi="Arial"/>
          <w:b/>
          <w:szCs w:val="22"/>
        </w:rPr>
        <w:t xml:space="preserve"> </w:t>
      </w:r>
      <w:r w:rsidRPr="00137AD5">
        <w:rPr>
          <w:rFonts w:ascii="Arial" w:hAnsi="Arial"/>
          <w:szCs w:val="22"/>
        </w:rPr>
        <w:t xml:space="preserve">in </w:t>
      </w:r>
      <w:r w:rsidRPr="00137AD5">
        <w:rPr>
          <w:rFonts w:ascii="Arial" w:hAnsi="Arial"/>
          <w:b/>
          <w:szCs w:val="22"/>
        </w:rPr>
        <w:t>Section 5.</w:t>
      </w:r>
      <w:r w:rsidR="00625B43">
        <w:rPr>
          <w:rFonts w:ascii="Arial" w:hAnsi="Arial"/>
          <w:b/>
          <w:szCs w:val="22"/>
        </w:rPr>
        <w:t>4</w:t>
      </w:r>
      <w:r w:rsidRPr="00465B60">
        <w:rPr>
          <w:rFonts w:ascii="Arial" w:hAnsi="Arial"/>
          <w:b/>
          <w:szCs w:val="22"/>
        </w:rPr>
        <w:t xml:space="preserve"> </w:t>
      </w:r>
      <w:r w:rsidRPr="00465B60">
        <w:rPr>
          <w:rFonts w:ascii="Arial" w:hAnsi="Arial"/>
          <w:szCs w:val="22"/>
        </w:rPr>
        <w:t>of this RFP</w:t>
      </w:r>
    </w:p>
    <w:p w:rsidR="004A239E" w:rsidRPr="00465B60" w:rsidRDefault="004A239E" w:rsidP="00493320">
      <w:pPr>
        <w:tabs>
          <w:tab w:val="left" w:pos="-1441"/>
          <w:tab w:val="left" w:pos="-1441"/>
        </w:tabs>
        <w:ind w:left="1440" w:hanging="720"/>
        <w:rPr>
          <w:rFonts w:ascii="Arial" w:hAnsi="Arial"/>
          <w:szCs w:val="22"/>
        </w:rPr>
      </w:pPr>
    </w:p>
    <w:p w:rsidR="004A239E" w:rsidRPr="00465B60" w:rsidRDefault="004A239E" w:rsidP="00493320">
      <w:pPr>
        <w:tabs>
          <w:tab w:val="left" w:pos="-1441"/>
          <w:tab w:val="left" w:pos="-1441"/>
        </w:tabs>
        <w:ind w:left="1440" w:hanging="720"/>
        <w:rPr>
          <w:rFonts w:ascii="Arial" w:hAnsi="Arial"/>
          <w:szCs w:val="22"/>
        </w:rPr>
      </w:pPr>
      <w:r w:rsidRPr="00465B60">
        <w:rPr>
          <w:rFonts w:ascii="Arial" w:hAnsi="Arial"/>
          <w:b/>
          <w:szCs w:val="22"/>
        </w:rPr>
        <w:t>30%</w:t>
      </w:r>
      <w:r w:rsidRPr="00465B60">
        <w:rPr>
          <w:rFonts w:ascii="Arial" w:hAnsi="Arial"/>
          <w:b/>
          <w:szCs w:val="22"/>
        </w:rPr>
        <w:tab/>
        <w:t xml:space="preserve">Cash </w:t>
      </w:r>
      <w:r>
        <w:rPr>
          <w:rFonts w:ascii="Arial" w:hAnsi="Arial"/>
          <w:b/>
          <w:szCs w:val="22"/>
        </w:rPr>
        <w:t xml:space="preserve">Collections </w:t>
      </w:r>
      <w:r w:rsidRPr="00465B60">
        <w:rPr>
          <w:rFonts w:ascii="Arial" w:hAnsi="Arial"/>
          <w:b/>
          <w:szCs w:val="22"/>
        </w:rPr>
        <w:t>Processes</w:t>
      </w:r>
      <w:r w:rsidRPr="00465B60">
        <w:rPr>
          <w:rFonts w:ascii="Arial" w:hAnsi="Arial"/>
          <w:szCs w:val="22"/>
        </w:rPr>
        <w:t xml:space="preserve"> - Evaluation in this category will be based on the Respondent’s response to </w:t>
      </w:r>
      <w:r w:rsidRPr="00137AD5">
        <w:rPr>
          <w:rFonts w:ascii="Arial" w:hAnsi="Arial"/>
          <w:b/>
          <w:szCs w:val="22"/>
        </w:rPr>
        <w:t xml:space="preserve">questions </w:t>
      </w:r>
      <w:r w:rsidR="00137AD5" w:rsidRPr="00137AD5">
        <w:rPr>
          <w:rFonts w:ascii="Arial" w:hAnsi="Arial"/>
          <w:b/>
          <w:szCs w:val="22"/>
        </w:rPr>
        <w:t>5.4.6</w:t>
      </w:r>
      <w:r w:rsidR="00404AC9">
        <w:rPr>
          <w:rFonts w:ascii="Arial" w:hAnsi="Arial"/>
          <w:b/>
          <w:szCs w:val="22"/>
        </w:rPr>
        <w:t>1</w:t>
      </w:r>
      <w:r w:rsidR="00137AD5" w:rsidRPr="00137AD5">
        <w:rPr>
          <w:rFonts w:ascii="Arial" w:hAnsi="Arial"/>
          <w:b/>
          <w:szCs w:val="22"/>
        </w:rPr>
        <w:t xml:space="preserve"> -</w:t>
      </w:r>
      <w:r w:rsidR="00FF56A0">
        <w:rPr>
          <w:rFonts w:ascii="Arial" w:hAnsi="Arial"/>
          <w:b/>
          <w:szCs w:val="22"/>
        </w:rPr>
        <w:t xml:space="preserve"> </w:t>
      </w:r>
      <w:r w:rsidR="00137AD5" w:rsidRPr="00137AD5">
        <w:rPr>
          <w:rFonts w:ascii="Arial" w:hAnsi="Arial"/>
          <w:b/>
          <w:szCs w:val="22"/>
        </w:rPr>
        <w:t>5.4.6</w:t>
      </w:r>
      <w:r w:rsidR="00404AC9">
        <w:rPr>
          <w:rFonts w:ascii="Arial" w:hAnsi="Arial"/>
          <w:b/>
          <w:szCs w:val="22"/>
        </w:rPr>
        <w:t>4</w:t>
      </w:r>
      <w:r w:rsidR="00137AD5" w:rsidRPr="00137AD5">
        <w:rPr>
          <w:rFonts w:ascii="Arial" w:hAnsi="Arial"/>
          <w:b/>
          <w:szCs w:val="22"/>
        </w:rPr>
        <w:t xml:space="preserve"> </w:t>
      </w:r>
      <w:r w:rsidRPr="00137AD5">
        <w:rPr>
          <w:rFonts w:ascii="Arial" w:hAnsi="Arial"/>
          <w:szCs w:val="22"/>
        </w:rPr>
        <w:t xml:space="preserve">in </w:t>
      </w:r>
      <w:r w:rsidRPr="00137AD5">
        <w:rPr>
          <w:rFonts w:ascii="Arial" w:hAnsi="Arial"/>
          <w:b/>
          <w:szCs w:val="22"/>
        </w:rPr>
        <w:t>Section 5.</w:t>
      </w:r>
      <w:r w:rsidR="00625B43">
        <w:rPr>
          <w:rFonts w:ascii="Arial" w:hAnsi="Arial"/>
          <w:b/>
          <w:szCs w:val="22"/>
        </w:rPr>
        <w:t>4</w:t>
      </w:r>
      <w:r w:rsidRPr="00465B60">
        <w:rPr>
          <w:rFonts w:ascii="Arial" w:hAnsi="Arial"/>
          <w:b/>
          <w:szCs w:val="22"/>
        </w:rPr>
        <w:t xml:space="preserve"> </w:t>
      </w:r>
      <w:r w:rsidRPr="00465B60">
        <w:rPr>
          <w:rFonts w:ascii="Arial" w:hAnsi="Arial"/>
          <w:szCs w:val="22"/>
        </w:rPr>
        <w:t xml:space="preserve">of this RFP  </w:t>
      </w:r>
    </w:p>
    <w:p w:rsidR="004A239E" w:rsidRPr="003E1ECE" w:rsidRDefault="004A239E" w:rsidP="00493320">
      <w:pPr>
        <w:tabs>
          <w:tab w:val="left" w:pos="-1441"/>
          <w:tab w:val="left" w:pos="-1441"/>
        </w:tabs>
        <w:ind w:left="1800" w:hanging="720"/>
        <w:rPr>
          <w:rFonts w:ascii="Arial" w:hAnsi="Arial"/>
          <w:szCs w:val="22"/>
        </w:rPr>
      </w:pPr>
    </w:p>
    <w:p w:rsidR="004A239E" w:rsidRPr="00232E5F" w:rsidRDefault="004A239E" w:rsidP="00493320">
      <w:pPr>
        <w:spacing w:before="30" w:after="30"/>
        <w:ind w:left="1440" w:right="30" w:hanging="720"/>
        <w:jc w:val="left"/>
        <w:rPr>
          <w:rFonts w:ascii="Arial" w:hAnsi="Arial" w:cs="Arial"/>
        </w:rPr>
      </w:pPr>
      <w:r w:rsidRPr="003E1ECE">
        <w:rPr>
          <w:rFonts w:ascii="Arial" w:hAnsi="Arial"/>
          <w:b/>
          <w:szCs w:val="22"/>
        </w:rPr>
        <w:t>20%</w:t>
      </w:r>
      <w:r w:rsidR="00493320">
        <w:rPr>
          <w:rFonts w:ascii="Arial" w:hAnsi="Arial"/>
          <w:b/>
          <w:szCs w:val="22"/>
        </w:rPr>
        <w:tab/>
      </w:r>
      <w:r w:rsidRPr="003E1ECE">
        <w:rPr>
          <w:rFonts w:ascii="Arial" w:hAnsi="Arial"/>
          <w:b/>
          <w:szCs w:val="22"/>
        </w:rPr>
        <w:t>Cost</w:t>
      </w:r>
      <w:r w:rsidRPr="003E1ECE">
        <w:rPr>
          <w:rFonts w:ascii="Arial" w:hAnsi="Arial"/>
          <w:szCs w:val="22"/>
        </w:rPr>
        <w:t xml:space="preserve"> - Evaluation in this category will be based on Respondent’s pricing as stated in </w:t>
      </w:r>
      <w:r w:rsidRPr="00625B43">
        <w:rPr>
          <w:rFonts w:ascii="Arial" w:hAnsi="Arial"/>
          <w:b/>
          <w:szCs w:val="22"/>
        </w:rPr>
        <w:t>Section 6.</w:t>
      </w:r>
      <w:r w:rsidRPr="00C81C76">
        <w:rPr>
          <w:rFonts w:ascii="Arial" w:hAnsi="Arial"/>
          <w:b/>
          <w:szCs w:val="22"/>
        </w:rPr>
        <w:t>1</w:t>
      </w:r>
      <w:r w:rsidRPr="003E1ECE">
        <w:rPr>
          <w:rFonts w:ascii="Arial" w:hAnsi="Arial"/>
          <w:szCs w:val="22"/>
        </w:rPr>
        <w:t xml:space="preserve"> of this RFP.   Respondents providing the best cost will be given the highest available score in this category. </w:t>
      </w:r>
      <w:r>
        <w:rPr>
          <w:rFonts w:ascii="Arial" w:hAnsi="Arial"/>
          <w:szCs w:val="22"/>
        </w:rPr>
        <w:t xml:space="preserve"> </w:t>
      </w:r>
      <w:r w:rsidRPr="003E1ECE">
        <w:rPr>
          <w:rFonts w:ascii="Arial" w:hAnsi="Arial"/>
          <w:szCs w:val="22"/>
        </w:rPr>
        <w:t>Next ranked respondents will be proportionately</w:t>
      </w:r>
      <w:r w:rsidRPr="0093392D">
        <w:rPr>
          <w:rFonts w:ascii="Arial" w:hAnsi="Arial"/>
          <w:szCs w:val="22"/>
        </w:rPr>
        <w:t xml:space="preserve"> ranked accordingly.</w:t>
      </w: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Pr="00493320" w:rsidRDefault="003E3579">
      <w:pPr>
        <w:ind w:firstLine="720"/>
        <w:rPr>
          <w:rFonts w:ascii="Arial" w:hAnsi="Arial" w:cs="Arial"/>
          <w:highlight w:val="magenta"/>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912508" w:rsidRPr="00912508">
        <w:rPr>
          <w:rFonts w:ascii="Arial" w:hAnsi="Arial" w:cs="Arial"/>
        </w:rPr>
        <w:t>September 2</w:t>
      </w:r>
      <w:r w:rsidR="00DE2D6B">
        <w:rPr>
          <w:rFonts w:ascii="Arial" w:hAnsi="Arial" w:cs="Arial"/>
        </w:rPr>
        <w:t>6</w:t>
      </w:r>
      <w:r w:rsidR="00912508" w:rsidRPr="00912508">
        <w:rPr>
          <w:rFonts w:ascii="Arial" w:hAnsi="Arial" w:cs="Arial"/>
        </w:rPr>
        <w:t>, 2014</w:t>
      </w:r>
    </w:p>
    <w:p w:rsidR="003E3579" w:rsidRPr="00493320" w:rsidRDefault="003E3579">
      <w:pPr>
        <w:rPr>
          <w:rFonts w:ascii="Arial" w:hAnsi="Arial" w:cs="Arial"/>
          <w:b/>
          <w:bCs/>
          <w:highlight w:val="magenta"/>
        </w:rPr>
      </w:pPr>
    </w:p>
    <w:p w:rsidR="003E3579" w:rsidRPr="00912508" w:rsidRDefault="003E3579">
      <w:pPr>
        <w:rPr>
          <w:rFonts w:ascii="Arial" w:hAnsi="Arial" w:cs="Arial"/>
        </w:rPr>
      </w:pPr>
      <w:r w:rsidRPr="00912508">
        <w:rPr>
          <w:rFonts w:ascii="Arial" w:hAnsi="Arial" w:cs="Arial"/>
        </w:rPr>
        <w:tab/>
        <w:t>Pre-Proposal Conference</w:t>
      </w:r>
      <w:r w:rsidRPr="00912508">
        <w:rPr>
          <w:rFonts w:ascii="Arial" w:hAnsi="Arial" w:cs="Arial"/>
        </w:rPr>
        <w:tab/>
      </w:r>
      <w:r w:rsidRPr="00912508">
        <w:rPr>
          <w:rFonts w:ascii="Arial" w:hAnsi="Arial" w:cs="Arial"/>
        </w:rPr>
        <w:tab/>
      </w:r>
      <w:r w:rsidRPr="00912508">
        <w:rPr>
          <w:rFonts w:ascii="Arial" w:hAnsi="Arial" w:cs="Arial"/>
        </w:rPr>
        <w:tab/>
      </w:r>
      <w:r w:rsidR="00912508" w:rsidRPr="00912508">
        <w:rPr>
          <w:rFonts w:ascii="Arial" w:hAnsi="Arial" w:cs="Arial"/>
        </w:rPr>
        <w:t>October 6, 2014 at 9:00 a.m. CST</w:t>
      </w:r>
    </w:p>
    <w:p w:rsidR="003E3579" w:rsidRPr="00912508" w:rsidRDefault="003E3579">
      <w:pPr>
        <w:ind w:left="720" w:hanging="720"/>
        <w:rPr>
          <w:rFonts w:ascii="Arial" w:hAnsi="Arial" w:cs="Arial"/>
          <w:b/>
          <w:bCs/>
        </w:rPr>
      </w:pPr>
      <w:r w:rsidRPr="00912508">
        <w:rPr>
          <w:rFonts w:ascii="Arial" w:hAnsi="Arial" w:cs="Arial"/>
        </w:rPr>
        <w:tab/>
        <w:t>(</w:t>
      </w:r>
      <w:proofErr w:type="gramStart"/>
      <w:r w:rsidRPr="00912508">
        <w:rPr>
          <w:rFonts w:ascii="Arial" w:hAnsi="Arial" w:cs="Arial"/>
        </w:rPr>
        <w:t>ref</w:t>
      </w:r>
      <w:proofErr w:type="gramEnd"/>
      <w:r w:rsidRPr="00912508">
        <w:rPr>
          <w:rFonts w:ascii="Arial" w:hAnsi="Arial" w:cs="Arial"/>
        </w:rPr>
        <w:t xml:space="preserve">. </w:t>
      </w:r>
      <w:r w:rsidRPr="00912508">
        <w:rPr>
          <w:rFonts w:ascii="Arial" w:hAnsi="Arial" w:cs="Arial"/>
          <w:b/>
          <w:bCs/>
        </w:rPr>
        <w:t xml:space="preserve">Section 2.6 </w:t>
      </w:r>
      <w:r w:rsidRPr="00912508">
        <w:rPr>
          <w:rFonts w:ascii="Arial" w:hAnsi="Arial" w:cs="Arial"/>
        </w:rPr>
        <w:t>of this RFP)</w:t>
      </w:r>
    </w:p>
    <w:p w:rsidR="003E3579" w:rsidRPr="00912508" w:rsidRDefault="003E3579">
      <w:pPr>
        <w:rPr>
          <w:rFonts w:ascii="Arial" w:hAnsi="Arial" w:cs="Arial"/>
        </w:rPr>
      </w:pPr>
    </w:p>
    <w:p w:rsidR="003E3579" w:rsidRDefault="003E3579">
      <w:pPr>
        <w:ind w:firstLine="720"/>
        <w:rPr>
          <w:rFonts w:ascii="Arial" w:hAnsi="Arial" w:cs="Arial"/>
        </w:rPr>
      </w:pPr>
      <w:r w:rsidRPr="00912508">
        <w:rPr>
          <w:rFonts w:ascii="Arial" w:hAnsi="Arial" w:cs="Arial"/>
        </w:rPr>
        <w:t>Deadline for Questions/Concerns</w:t>
      </w:r>
      <w:r w:rsidRPr="00912508">
        <w:rPr>
          <w:rFonts w:ascii="Arial" w:hAnsi="Arial" w:cs="Arial"/>
        </w:rPr>
        <w:tab/>
      </w:r>
      <w:r w:rsidRPr="00912508">
        <w:rPr>
          <w:rFonts w:ascii="Arial" w:hAnsi="Arial" w:cs="Arial"/>
        </w:rPr>
        <w:tab/>
      </w:r>
      <w:r w:rsidR="00912508">
        <w:rPr>
          <w:rFonts w:ascii="Arial" w:hAnsi="Arial" w:cs="Arial"/>
        </w:rPr>
        <w:t>October 14, 2014 at 11:00 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912508">
        <w:rPr>
          <w:rFonts w:ascii="Arial" w:hAnsi="Arial" w:cs="Arial"/>
        </w:rPr>
        <w:t>October 27, 2014 at 11:00 a.m. CST</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912508">
        <w:rPr>
          <w:rFonts w:ascii="Arial" w:hAnsi="Arial" w:cs="Arial"/>
        </w:rPr>
        <w:t>October 27, 2014 at 11:00 a.m. CST</w:t>
      </w:r>
    </w:p>
    <w:p w:rsidR="00534BC1" w:rsidRDefault="00534BC1" w:rsidP="00534BC1">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 xml:space="preserve">Proposer </w:t>
      </w:r>
      <w:r w:rsidRPr="00B73BBE">
        <w:rPr>
          <w:rFonts w:ascii="Arial" w:hAnsi="Arial" w:cs="Arial"/>
        </w:rPr>
        <w:lastRenderedPageBreak/>
        <w:t>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720"/>
        <w:rPr>
          <w:rFonts w:ascii="Arial" w:hAnsi="Arial" w:cs="Arial"/>
        </w:rPr>
      </w:pPr>
    </w:p>
    <w:p w:rsidR="00495164" w:rsidRPr="00493320" w:rsidRDefault="00495164" w:rsidP="00495164">
      <w:pPr>
        <w:ind w:left="1440" w:hanging="720"/>
        <w:rPr>
          <w:rFonts w:ascii="Arial" w:hAnsi="Arial" w:cs="Arial"/>
        </w:rPr>
      </w:pPr>
      <w:r w:rsidRPr="00493320">
        <w:rPr>
          <w:rFonts w:ascii="Arial" w:hAnsi="Arial" w:cs="Arial"/>
          <w:bCs/>
        </w:rPr>
        <w:t>2.5.2</w:t>
      </w:r>
      <w:r w:rsidRPr="00493320">
        <w:rPr>
          <w:rFonts w:ascii="Arial" w:hAnsi="Arial" w:cs="Arial"/>
          <w:bCs/>
        </w:rPr>
        <w:tab/>
      </w:r>
      <w:r w:rsidR="00BA5697" w:rsidRPr="00493320">
        <w:rPr>
          <w:rFonts w:ascii="Arial" w:hAnsi="Arial" w:cs="Arial"/>
          <w:bCs/>
        </w:rPr>
        <w:t>University</w:t>
      </w:r>
      <w:r w:rsidRPr="00493320">
        <w:rPr>
          <w:rFonts w:ascii="Arial" w:hAnsi="Arial" w:cs="Arial"/>
        </w:rPr>
        <w:t xml:space="preserve"> has reviewed this RFP in accordance with </w:t>
      </w:r>
      <w:r w:rsidR="00CF2BE9" w:rsidRPr="00493320">
        <w:rPr>
          <w:rFonts w:ascii="Arial" w:hAnsi="Arial" w:cs="Arial"/>
        </w:rPr>
        <w:t>Title 34</w:t>
      </w:r>
      <w:r w:rsidRPr="00493320">
        <w:rPr>
          <w:rFonts w:ascii="Arial" w:hAnsi="Arial" w:cs="Arial"/>
        </w:rPr>
        <w:t>, </w:t>
      </w:r>
      <w:r w:rsidRPr="00493320">
        <w:rPr>
          <w:rFonts w:ascii="Arial" w:hAnsi="Arial" w:cs="Arial"/>
          <w:i/>
          <w:iCs/>
        </w:rPr>
        <w:t>Texas Administrative Code</w:t>
      </w:r>
      <w:r w:rsidR="00CF2BE9" w:rsidRPr="00493320">
        <w:rPr>
          <w:rFonts w:ascii="Arial" w:hAnsi="Arial" w:cs="Arial"/>
        </w:rPr>
        <w:t>, Section 20</w:t>
      </w:r>
      <w:r w:rsidRPr="0049332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21"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 xml:space="preserve">returned to the Proposer unopened as that proposal will be </w:t>
      </w:r>
      <w:r w:rsidRPr="00FD1E3D">
        <w:lastRenderedPageBreak/>
        <w:t>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22" w:history="1">
        <w:r>
          <w:rPr>
            <w:rStyle w:val="Hyperlink"/>
            <w:szCs w:val="22"/>
          </w:rPr>
          <w:t>Shaun.A.McGowan@uth.tmc.edu</w:t>
        </w:r>
      </w:hyperlink>
    </w:p>
    <w:p w:rsidR="00534BC1" w:rsidRDefault="00534BC1" w:rsidP="00534BC1">
      <w:pPr>
        <w:ind w:left="1440"/>
      </w:pPr>
    </w:p>
    <w:p w:rsidR="00FF56A0" w:rsidRDefault="00534BC1" w:rsidP="00534BC1">
      <w:pPr>
        <w:ind w:left="1440" w:hanging="720"/>
        <w:rPr>
          <w:rFonts w:ascii="Arial" w:hAnsi="Arial" w:cs="Arial"/>
          <w:b/>
          <w:bCs/>
          <w:szCs w:val="22"/>
        </w:rPr>
      </w:pPr>
      <w:r>
        <w:t>2.5.6</w:t>
      </w:r>
      <w:r>
        <w:tab/>
      </w:r>
      <w:r w:rsidRPr="00181778">
        <w:rPr>
          <w:rFonts w:ascii="Arial" w:hAnsi="Arial" w:cs="Arial"/>
          <w:b/>
          <w:bCs/>
          <w:szCs w:val="22"/>
        </w:rPr>
        <w:t xml:space="preserve">HUB Subcontracting Plans will be evaluated on </w:t>
      </w:r>
      <w:r w:rsidR="00912508">
        <w:rPr>
          <w:rFonts w:ascii="Arial" w:hAnsi="Arial" w:cs="Arial"/>
          <w:b/>
          <w:bCs/>
          <w:szCs w:val="22"/>
          <w:u w:val="single"/>
        </w:rPr>
        <w:t>October 27, 2014</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3E3579" w:rsidRPr="00743E41" w:rsidRDefault="00FF56A0" w:rsidP="00FF56A0">
      <w:pPr>
        <w:ind w:left="720" w:hanging="720"/>
        <w:rPr>
          <w:rFonts w:ascii="Arial" w:hAnsi="Arial" w:cs="Arial"/>
          <w:b/>
          <w:bCs/>
        </w:rPr>
      </w:pPr>
      <w:r>
        <w:rPr>
          <w:rFonts w:ascii="Arial" w:hAnsi="Arial" w:cs="Arial"/>
          <w:b/>
          <w:bCs/>
          <w:szCs w:val="22"/>
        </w:rPr>
        <w:br w:type="page"/>
      </w:r>
      <w:r w:rsidR="003E3579" w:rsidRPr="00743E41">
        <w:rPr>
          <w:rFonts w:ascii="Arial" w:hAnsi="Arial" w:cs="Arial"/>
          <w:b/>
          <w:bCs/>
        </w:rPr>
        <w:lastRenderedPageBreak/>
        <w:t>2.6</w:t>
      </w:r>
      <w:r w:rsidR="003E3579" w:rsidRPr="00743E41">
        <w:rPr>
          <w:rFonts w:ascii="Arial" w:hAnsi="Arial" w:cs="Arial"/>
          <w:b/>
          <w:bCs/>
        </w:rPr>
        <w:tab/>
        <w:t xml:space="preserve">Pre-Proposal </w:t>
      </w:r>
      <w:r w:rsidR="004C6CB5">
        <w:rPr>
          <w:rFonts w:ascii="Arial" w:hAnsi="Arial" w:cs="Arial"/>
          <w:b/>
          <w:bCs/>
        </w:rPr>
        <w:t>Meeting</w:t>
      </w:r>
    </w:p>
    <w:p w:rsidR="003E3579" w:rsidRDefault="003E3579">
      <w:pPr>
        <w:rPr>
          <w:rFonts w:ascii="Arial" w:hAnsi="Arial" w:cs="Arial"/>
          <w:b/>
          <w:bCs/>
          <w:highlight w:val="lightGray"/>
        </w:rPr>
      </w:pPr>
    </w:p>
    <w:p w:rsidR="003D3877" w:rsidRDefault="003E3579" w:rsidP="003D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EA1A6E">
        <w:rPr>
          <w:rFonts w:ascii="Arial" w:hAnsi="Arial" w:cs="Arial"/>
          <w:bCs/>
          <w:color w:val="000000"/>
        </w:rPr>
        <w:t xml:space="preserve">University will hold a </w:t>
      </w:r>
      <w:r w:rsidR="003D3877" w:rsidRPr="003D3877">
        <w:rPr>
          <w:rFonts w:ascii="Arial" w:hAnsi="Arial" w:cs="Arial"/>
          <w:b/>
          <w:bCs/>
          <w:color w:val="000000"/>
        </w:rPr>
        <w:t>MANDATORY</w:t>
      </w:r>
      <w:r w:rsidR="004C6CB5" w:rsidRPr="00EA1A6E">
        <w:rPr>
          <w:rFonts w:ascii="Arial" w:hAnsi="Arial" w:cs="Arial"/>
          <w:bCs/>
          <w:color w:val="000000"/>
        </w:rPr>
        <w:t xml:space="preserve"> </w:t>
      </w:r>
      <w:r w:rsidRPr="00EA1A6E">
        <w:rPr>
          <w:rFonts w:ascii="Arial" w:hAnsi="Arial" w:cs="Arial"/>
          <w:bCs/>
          <w:color w:val="000000"/>
        </w:rPr>
        <w:t xml:space="preserve">pre-proposal </w:t>
      </w:r>
      <w:r w:rsidR="004C6CB5" w:rsidRPr="00EA1A6E">
        <w:rPr>
          <w:rFonts w:ascii="Arial" w:hAnsi="Arial" w:cs="Arial"/>
          <w:bCs/>
          <w:color w:val="000000"/>
        </w:rPr>
        <w:t>meeting</w:t>
      </w:r>
      <w:r w:rsidRPr="00EA1A6E">
        <w:rPr>
          <w:rFonts w:ascii="Arial" w:hAnsi="Arial" w:cs="Arial"/>
          <w:bCs/>
          <w:color w:val="000000"/>
        </w:rPr>
        <w:t xml:space="preserve"> at </w:t>
      </w:r>
      <w:r w:rsidR="004C6CB5" w:rsidRPr="00EA1A6E">
        <w:rPr>
          <w:rFonts w:ascii="Arial" w:hAnsi="Arial" w:cs="Arial"/>
          <w:bCs/>
          <w:color w:val="000000"/>
        </w:rPr>
        <w:t>University Center Tower (UCT)</w:t>
      </w:r>
      <w:r w:rsidR="00EA1A6E" w:rsidRPr="00EA1A6E">
        <w:rPr>
          <w:rFonts w:ascii="Arial" w:hAnsi="Arial" w:cs="Arial"/>
          <w:bCs/>
          <w:color w:val="000000"/>
        </w:rPr>
        <w:t xml:space="preserve"> Building</w:t>
      </w:r>
      <w:r w:rsidR="004C6CB5" w:rsidRPr="00EA1A6E">
        <w:rPr>
          <w:rFonts w:ascii="Arial" w:hAnsi="Arial" w:cs="Arial"/>
          <w:bCs/>
          <w:color w:val="000000"/>
        </w:rPr>
        <w:t xml:space="preserve">, 7000 Fannin Street, Suite </w:t>
      </w:r>
      <w:r w:rsidR="005609EB">
        <w:rPr>
          <w:rFonts w:ascii="Arial" w:hAnsi="Arial" w:cs="Arial"/>
          <w:bCs/>
          <w:color w:val="000000"/>
        </w:rPr>
        <w:t>1726</w:t>
      </w:r>
      <w:r w:rsidR="004C6CB5" w:rsidRPr="00EA1A6E">
        <w:rPr>
          <w:rFonts w:ascii="Arial" w:hAnsi="Arial" w:cs="Arial"/>
          <w:bCs/>
          <w:color w:val="000000"/>
        </w:rPr>
        <w:t xml:space="preserve"> Houston, TX  77030</w:t>
      </w:r>
      <w:r w:rsidR="00EA1A6E" w:rsidRPr="00EA1A6E">
        <w:rPr>
          <w:rFonts w:ascii="Arial" w:hAnsi="Arial" w:cs="Arial"/>
          <w:bCs/>
          <w:color w:val="000000"/>
        </w:rPr>
        <w:t xml:space="preserve"> at 9:00 a.m.</w:t>
      </w:r>
      <w:r w:rsidRPr="00EA1A6E">
        <w:rPr>
          <w:rFonts w:ascii="Arial" w:hAnsi="Arial" w:cs="Arial"/>
        </w:rPr>
        <w:t>, </w:t>
      </w:r>
      <w:proofErr w:type="gramStart"/>
      <w:r w:rsidRPr="00EA1A6E">
        <w:rPr>
          <w:rFonts w:ascii="Arial" w:hAnsi="Arial" w:cs="Arial"/>
        </w:rPr>
        <w:t>Central</w:t>
      </w:r>
      <w:proofErr w:type="gramEnd"/>
      <w:r w:rsidRPr="00EA1A6E">
        <w:rPr>
          <w:rFonts w:ascii="Arial" w:hAnsi="Arial" w:cs="Arial"/>
        </w:rPr>
        <w:t xml:space="preserve"> </w:t>
      </w:r>
      <w:r w:rsidR="005609EB">
        <w:rPr>
          <w:rFonts w:ascii="Arial" w:hAnsi="Arial" w:cs="Arial"/>
        </w:rPr>
        <w:t>Standard</w:t>
      </w:r>
      <w:r w:rsidRPr="00EA1A6E">
        <w:rPr>
          <w:rFonts w:ascii="Arial" w:hAnsi="Arial" w:cs="Arial"/>
        </w:rPr>
        <w:t xml:space="preserve"> Time </w:t>
      </w:r>
      <w:r w:rsidRPr="00EA1A6E">
        <w:rPr>
          <w:rFonts w:ascii="Arial" w:hAnsi="Arial" w:cs="Arial"/>
          <w:bCs/>
          <w:color w:val="000000"/>
        </w:rPr>
        <w:t xml:space="preserve">on </w:t>
      </w:r>
      <w:r w:rsidR="005609EB" w:rsidRPr="005609EB">
        <w:rPr>
          <w:rFonts w:ascii="Arial" w:hAnsi="Arial" w:cs="Arial"/>
          <w:bCs/>
          <w:color w:val="000000"/>
        </w:rPr>
        <w:t>Monday</w:t>
      </w:r>
      <w:r w:rsidRPr="005609EB">
        <w:rPr>
          <w:rFonts w:ascii="Arial" w:hAnsi="Arial" w:cs="Arial"/>
          <w:bCs/>
          <w:color w:val="000000"/>
        </w:rPr>
        <w:t xml:space="preserve">, </w:t>
      </w:r>
      <w:r w:rsidR="005609EB" w:rsidRPr="005609EB">
        <w:rPr>
          <w:rFonts w:ascii="Arial" w:hAnsi="Arial" w:cs="Arial"/>
          <w:bCs/>
          <w:color w:val="000000"/>
        </w:rPr>
        <w:t>October 6, 2014</w:t>
      </w:r>
      <w:r w:rsidR="00EA1A6E" w:rsidRPr="00EA1A6E">
        <w:rPr>
          <w:rFonts w:ascii="Arial" w:hAnsi="Arial" w:cs="Arial"/>
          <w:bCs/>
          <w:color w:val="000000"/>
        </w:rPr>
        <w:t>.</w:t>
      </w:r>
      <w:r w:rsidRPr="00EA1A6E">
        <w:rPr>
          <w:rFonts w:ascii="Arial" w:hAnsi="Arial" w:cs="Arial"/>
          <w:bCs/>
          <w:color w:val="000000"/>
        </w:rPr>
        <w:t xml:space="preserve"> (</w:t>
      </w:r>
      <w:proofErr w:type="gramStart"/>
      <w:r w:rsidRPr="00EA1A6E">
        <w:rPr>
          <w:rFonts w:ascii="Arial" w:hAnsi="Arial" w:cs="Arial"/>
          <w:bCs/>
          <w:color w:val="000000"/>
        </w:rPr>
        <w:t>ref</w:t>
      </w:r>
      <w:proofErr w:type="gramEnd"/>
      <w:r w:rsidRPr="00EA1A6E">
        <w:rPr>
          <w:rFonts w:ascii="Arial" w:hAnsi="Arial" w:cs="Arial"/>
          <w:bCs/>
          <w:color w:val="000000"/>
        </w:rPr>
        <w:t xml:space="preserve">. </w:t>
      </w:r>
      <w:r w:rsidRPr="00EA1A6E">
        <w:rPr>
          <w:rFonts w:ascii="Arial" w:hAnsi="Arial" w:cs="Arial"/>
          <w:b/>
          <w:color w:val="000000"/>
        </w:rPr>
        <w:t>APPENDIX FOUR Campus Map</w:t>
      </w:r>
      <w:r w:rsidRPr="00EA1A6E">
        <w:rPr>
          <w:rFonts w:ascii="Arial" w:hAnsi="Arial" w:cs="Arial"/>
          <w:bCs/>
          <w:color w:val="000000"/>
        </w:rPr>
        <w:t>). The pre</w:t>
      </w:r>
      <w:r w:rsidRPr="00EA1A6E">
        <w:rPr>
          <w:rFonts w:ascii="Arial" w:hAnsi="Arial" w:cs="Arial"/>
          <w:bCs/>
          <w:color w:val="000000"/>
        </w:rPr>
        <w:noBreakHyphen/>
        <w:t>proposal conference will allow all Proposers an opportunity to ask University’s representatives relevant questions and clarify provisions of this RFP</w:t>
      </w:r>
      <w:r w:rsidR="003D3877">
        <w:rPr>
          <w:rFonts w:ascii="Arial" w:hAnsi="Arial" w:cs="Arial"/>
          <w:bCs/>
          <w:color w:val="000000"/>
        </w:rPr>
        <w:t xml:space="preserve">.  In order for proposals to be considered, Proposers must attend the Mandatory </w:t>
      </w:r>
      <w:proofErr w:type="spellStart"/>
      <w:r w:rsidR="003D3877">
        <w:rPr>
          <w:rFonts w:ascii="Arial" w:hAnsi="Arial" w:cs="Arial"/>
          <w:bCs/>
          <w:color w:val="000000"/>
        </w:rPr>
        <w:t>Prebid</w:t>
      </w:r>
      <w:proofErr w:type="spellEnd"/>
      <w:r w:rsidR="003D3877">
        <w:rPr>
          <w:rFonts w:ascii="Arial" w:hAnsi="Arial" w:cs="Arial"/>
          <w:bCs/>
          <w:color w:val="000000"/>
        </w:rPr>
        <w:t xml:space="preserve"> Meeting and Web X Presentation.</w:t>
      </w:r>
    </w:p>
    <w:p w:rsidR="003D3877" w:rsidRDefault="003D3877" w:rsidP="003D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D3877" w:rsidRPr="00A23114" w:rsidRDefault="003D3877" w:rsidP="003D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sectPr w:rsidR="003D3877" w:rsidRPr="00A23114">
          <w:pgSz w:w="12240" w:h="15840" w:code="1"/>
          <w:pgMar w:top="1152" w:right="1440" w:bottom="1008" w:left="1440" w:header="576" w:footer="576" w:gutter="0"/>
          <w:cols w:space="720"/>
        </w:sectPr>
      </w:pPr>
      <w:r>
        <w:rPr>
          <w:rFonts w:ascii="Arial" w:hAnsi="Arial" w:cs="Arial"/>
          <w:bCs/>
          <w:color w:val="000000"/>
        </w:rPr>
        <w:t xml:space="preserve">For those Proposers who attend the Mandatory </w:t>
      </w:r>
      <w:proofErr w:type="spellStart"/>
      <w:r>
        <w:rPr>
          <w:rFonts w:ascii="Arial" w:hAnsi="Arial" w:cs="Arial"/>
          <w:bCs/>
          <w:color w:val="000000"/>
        </w:rPr>
        <w:t>Prebid</w:t>
      </w:r>
      <w:proofErr w:type="spellEnd"/>
      <w:r>
        <w:rPr>
          <w:rFonts w:ascii="Arial" w:hAnsi="Arial" w:cs="Arial"/>
          <w:bCs/>
          <w:color w:val="000000"/>
        </w:rPr>
        <w:t xml:space="preserve"> Meeting, the University will conduct </w:t>
      </w:r>
      <w:r w:rsidR="00A23114">
        <w:rPr>
          <w:rFonts w:ascii="Arial" w:hAnsi="Arial" w:cs="Arial"/>
          <w:bCs/>
          <w:color w:val="000000"/>
        </w:rPr>
        <w:t xml:space="preserve">a Mandatory </w:t>
      </w:r>
      <w:proofErr w:type="spellStart"/>
      <w:r w:rsidR="00A23114">
        <w:rPr>
          <w:rFonts w:ascii="Arial" w:hAnsi="Arial" w:cs="Arial"/>
          <w:bCs/>
          <w:color w:val="000000"/>
        </w:rPr>
        <w:t>WebX</w:t>
      </w:r>
      <w:proofErr w:type="spellEnd"/>
      <w:r w:rsidR="00A23114">
        <w:rPr>
          <w:rFonts w:ascii="Arial" w:hAnsi="Arial" w:cs="Arial"/>
          <w:bCs/>
          <w:color w:val="000000"/>
        </w:rPr>
        <w:t xml:space="preserve"> on </w:t>
      </w:r>
      <w:r w:rsidR="005609EB">
        <w:rPr>
          <w:rFonts w:ascii="Arial" w:hAnsi="Arial" w:cs="Arial"/>
          <w:bCs/>
          <w:color w:val="000000"/>
        </w:rPr>
        <w:t>Monday, October 6, 2014 immediately following the scheduled Mandatory Pre-Proposal Meeting</w:t>
      </w:r>
      <w:r w:rsidR="00A23114">
        <w:rPr>
          <w:rFonts w:ascii="Arial" w:hAnsi="Arial" w:cs="Arial"/>
          <w:bCs/>
          <w:color w:val="000000"/>
        </w:rPr>
        <w:t xml:space="preserve"> for JP Morgan Chase Receivable Edge online browser.  If you are </w:t>
      </w:r>
      <w:r w:rsidR="00A93575">
        <w:rPr>
          <w:rFonts w:ascii="Arial" w:hAnsi="Arial" w:cs="Arial"/>
          <w:bCs/>
          <w:color w:val="000000"/>
        </w:rPr>
        <w:t>currently</w:t>
      </w:r>
      <w:r w:rsidR="00A23114">
        <w:rPr>
          <w:rFonts w:ascii="Arial" w:hAnsi="Arial" w:cs="Arial"/>
          <w:bCs/>
          <w:color w:val="000000"/>
        </w:rPr>
        <w:t xml:space="preserve"> using JP Morgan Chase Receivables Edge with another client, you may submit a letter stating such along with a confirmation from that client </w:t>
      </w:r>
      <w:r w:rsidR="00272B99">
        <w:rPr>
          <w:rFonts w:ascii="Arial" w:hAnsi="Arial" w:cs="Arial"/>
          <w:bCs/>
          <w:color w:val="000000"/>
        </w:rPr>
        <w:t>during the</w:t>
      </w:r>
      <w:r w:rsidR="005609EB">
        <w:rPr>
          <w:rFonts w:ascii="Arial" w:hAnsi="Arial" w:cs="Arial"/>
          <w:bCs/>
          <w:color w:val="000000"/>
        </w:rPr>
        <w:t xml:space="preserve"> October 6, 2014</w:t>
      </w:r>
      <w:r w:rsidR="00A23114">
        <w:rPr>
          <w:rFonts w:ascii="Arial" w:hAnsi="Arial" w:cs="Arial"/>
          <w:bCs/>
          <w:color w:val="000000"/>
        </w:rPr>
        <w:t xml:space="preserve"> </w:t>
      </w:r>
      <w:r w:rsidR="00272B99">
        <w:rPr>
          <w:rFonts w:ascii="Arial" w:hAnsi="Arial" w:cs="Arial"/>
          <w:bCs/>
          <w:color w:val="000000"/>
        </w:rPr>
        <w:t xml:space="preserve">Pre-Proposal Meeting, </w:t>
      </w:r>
      <w:r w:rsidR="00A23114">
        <w:rPr>
          <w:rFonts w:ascii="Arial" w:hAnsi="Arial" w:cs="Arial"/>
          <w:bCs/>
          <w:color w:val="000000"/>
        </w:rPr>
        <w:t xml:space="preserve">in lieu of attending the Mandatory </w:t>
      </w:r>
      <w:proofErr w:type="spellStart"/>
      <w:r w:rsidR="00A23114">
        <w:rPr>
          <w:rFonts w:ascii="Arial" w:hAnsi="Arial" w:cs="Arial"/>
          <w:bCs/>
          <w:color w:val="000000"/>
        </w:rPr>
        <w:t>WebX</w:t>
      </w:r>
      <w:proofErr w:type="spellEnd"/>
      <w:r w:rsidR="00A23114">
        <w:rPr>
          <w:rFonts w:ascii="Arial" w:hAnsi="Arial" w:cs="Arial"/>
          <w:bCs/>
          <w:color w:val="000000"/>
        </w:rPr>
        <w:t xml:space="preserve">.  </w:t>
      </w:r>
      <w:r w:rsidR="00A23114" w:rsidRPr="00A23114">
        <w:rPr>
          <w:rFonts w:ascii="Arial" w:hAnsi="Arial" w:cs="Arial"/>
          <w:b/>
          <w:bCs/>
          <w:color w:val="000000"/>
        </w:rPr>
        <w:t>Proposals</w:t>
      </w:r>
      <w:r w:rsidR="00A23114">
        <w:rPr>
          <w:rFonts w:ascii="Arial" w:hAnsi="Arial" w:cs="Arial"/>
          <w:b/>
          <w:bCs/>
          <w:color w:val="000000"/>
        </w:rPr>
        <w:t xml:space="preserve"> will not be considered from any eligible Proposers that do not attend the </w:t>
      </w:r>
      <w:proofErr w:type="spellStart"/>
      <w:r w:rsidR="00A23114">
        <w:rPr>
          <w:rFonts w:ascii="Arial" w:hAnsi="Arial" w:cs="Arial"/>
          <w:b/>
          <w:bCs/>
          <w:color w:val="000000"/>
        </w:rPr>
        <w:t>WebX</w:t>
      </w:r>
      <w:proofErr w:type="spellEnd"/>
      <w:r w:rsidR="00A23114">
        <w:rPr>
          <w:rFonts w:ascii="Arial" w:hAnsi="Arial" w:cs="Arial"/>
          <w:b/>
          <w:bCs/>
          <w:color w:val="000000"/>
        </w:rPr>
        <w:t xml:space="preserve"> and have not provided documentation of experience with JP Morgan Chase Receivables Edge.</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EA1A6E">
        <w:rPr>
          <w:rFonts w:ascii="Arial" w:hAnsi="Arial" w:cs="Arial"/>
        </w:rPr>
        <w:t>eight</w:t>
      </w:r>
      <w:r>
        <w:rPr>
          <w:rFonts w:ascii="Arial" w:hAnsi="Arial" w:cs="Arial"/>
        </w:rPr>
        <w:t xml:space="preserve"> (</w:t>
      </w:r>
      <w:r w:rsidR="00EA1A6E">
        <w:rPr>
          <w:rFonts w:ascii="Arial" w:hAnsi="Arial" w:cs="Arial"/>
        </w:rPr>
        <w:t>8</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EA1A6E" w:rsidRPr="00EA1A6E">
        <w:rPr>
          <w:rFonts w:ascii="Arial" w:hAnsi="Arial" w:cs="Arial"/>
        </w:rPr>
        <w:t>Angela Rodriguez</w:t>
      </w:r>
      <w:r w:rsidRPr="00EA1A6E">
        <w:rPr>
          <w:rFonts w:ascii="Arial" w:hAnsi="Arial" w:cs="Arial"/>
        </w:rPr>
        <w:t>,</w:t>
      </w:r>
      <w:r w:rsidR="00EA1A6E" w:rsidRPr="00EA1A6E">
        <w:rPr>
          <w:rFonts w:ascii="Arial" w:hAnsi="Arial" w:cs="Arial"/>
        </w:rPr>
        <w:t xml:space="preserve"> CTPM,</w:t>
      </w:r>
      <w:r w:rsidRPr="00EA1A6E">
        <w:rPr>
          <w:rFonts w:ascii="Arial" w:hAnsi="Arial" w:cs="Arial"/>
        </w:rPr>
        <w:t xml:space="preserve"> </w:t>
      </w:r>
      <w:r w:rsidR="00EA1A6E">
        <w:rPr>
          <w:rFonts w:ascii="Arial" w:hAnsi="Arial" w:cs="Arial"/>
        </w:rPr>
        <w:t>Senior Buyer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EA1A6E">
        <w:rPr>
          <w:rFonts w:ascii="Arial" w:hAnsi="Arial" w:cs="Arial"/>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F56A0">
        <w:rPr>
          <w:b/>
        </w:rPr>
        <w:t>4</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F401B6" w:rsidRDefault="00F401B6" w:rsidP="001173F2">
      <w:pPr>
        <w:ind w:left="720"/>
        <w:rPr>
          <w:rFonts w:ascii="Arial" w:hAnsi="Arial" w:cs="Arial"/>
          <w:szCs w:val="22"/>
        </w:rPr>
      </w:pPr>
    </w:p>
    <w:p w:rsidR="00F401B6" w:rsidRPr="0014680E" w:rsidRDefault="00F401B6" w:rsidP="001173F2">
      <w:pPr>
        <w:ind w:left="720"/>
        <w:rPr>
          <w:rFonts w:ascii="Arial" w:hAnsi="Arial" w:cs="Arial"/>
          <w:szCs w:val="22"/>
        </w:rPr>
      </w:pPr>
      <w:r>
        <w:rPr>
          <w:rFonts w:ascii="Arial" w:hAnsi="Arial" w:cs="Arial"/>
          <w:szCs w:val="22"/>
        </w:rPr>
        <w:t>The basic function shall be for Contractor to perform student loan billing, cash collections and he required “Due Diligence” procedures for the University’s federal and institutional student loans programs.</w:t>
      </w:r>
    </w:p>
    <w:p w:rsidR="003E3579" w:rsidRDefault="003E3579">
      <w:pPr>
        <w:rPr>
          <w:rFonts w:ascii="Arial" w:hAnsi="Arial" w:cs="Arial"/>
        </w:rPr>
      </w:pPr>
    </w:p>
    <w:p w:rsidR="000C6F24" w:rsidRPr="001B6772" w:rsidRDefault="003E3579" w:rsidP="00EA1A6E">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EA1A6E">
        <w:rPr>
          <w:rFonts w:ascii="Arial" w:hAnsi="Arial" w:cs="Arial"/>
        </w:rPr>
        <w:t>Each Proposal must include information that clearly indicates that Proposer meets each of the following minimum qualification requirements</w:t>
      </w:r>
      <w:r w:rsidR="000C6F24" w:rsidRPr="00EA1A6E">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550A01" w:rsidRDefault="00A93575" w:rsidP="00550A01">
      <w:pPr>
        <w:ind w:left="720"/>
        <w:rPr>
          <w:rFonts w:ascii="Arial" w:hAnsi="Arial" w:cs="Arial"/>
        </w:rPr>
      </w:pPr>
      <w:r>
        <w:rPr>
          <w:rFonts w:ascii="Arial" w:hAnsi="Arial" w:cs="Arial"/>
        </w:rPr>
        <w:t>5.2.1</w:t>
      </w:r>
      <w:r>
        <w:rPr>
          <w:rFonts w:ascii="Arial" w:hAnsi="Arial" w:cs="Arial"/>
        </w:rPr>
        <w:tab/>
        <w:t>Att</w:t>
      </w:r>
      <w:r w:rsidRPr="00A93575">
        <w:rPr>
          <w:rFonts w:ascii="Arial" w:hAnsi="Arial" w:cs="Arial"/>
        </w:rPr>
        <w:t xml:space="preserve">ended the Mandatory </w:t>
      </w:r>
      <w:proofErr w:type="spellStart"/>
      <w:r w:rsidRPr="00A93575">
        <w:rPr>
          <w:rFonts w:ascii="Arial" w:hAnsi="Arial" w:cs="Arial"/>
        </w:rPr>
        <w:t>WebX</w:t>
      </w:r>
      <w:proofErr w:type="spellEnd"/>
      <w:r w:rsidRPr="00A93575">
        <w:rPr>
          <w:rFonts w:ascii="Arial" w:hAnsi="Arial" w:cs="Arial"/>
        </w:rPr>
        <w:t xml:space="preserve"> meeting or </w:t>
      </w:r>
    </w:p>
    <w:p w:rsidR="00550A01" w:rsidRDefault="00550A01" w:rsidP="00550A01">
      <w:pPr>
        <w:ind w:left="720"/>
        <w:rPr>
          <w:rFonts w:ascii="Arial" w:hAnsi="Arial" w:cs="Arial"/>
        </w:rPr>
      </w:pPr>
    </w:p>
    <w:p w:rsidR="00A93575" w:rsidRPr="00550A01" w:rsidRDefault="00550A01" w:rsidP="00550A01">
      <w:pPr>
        <w:ind w:left="1440" w:hanging="720"/>
        <w:rPr>
          <w:rFonts w:ascii="Arial" w:hAnsi="Arial" w:cs="Arial"/>
        </w:rPr>
      </w:pPr>
      <w:r>
        <w:rPr>
          <w:rFonts w:ascii="Arial" w:hAnsi="Arial" w:cs="Arial"/>
        </w:rPr>
        <w:t>5.2.2</w:t>
      </w:r>
      <w:r>
        <w:rPr>
          <w:rFonts w:ascii="Arial" w:hAnsi="Arial" w:cs="Arial"/>
        </w:rPr>
        <w:tab/>
      </w:r>
      <w:r w:rsidR="00A93575">
        <w:rPr>
          <w:rFonts w:ascii="Arial" w:hAnsi="Arial" w:cs="Arial"/>
        </w:rPr>
        <w:t xml:space="preserve">Provide </w:t>
      </w:r>
      <w:proofErr w:type="spellStart"/>
      <w:r w:rsidR="00904016">
        <w:rPr>
          <w:rFonts w:ascii="Arial" w:hAnsi="Arial" w:cs="Arial"/>
        </w:rPr>
        <w:t>WebX</w:t>
      </w:r>
      <w:proofErr w:type="spellEnd"/>
      <w:r w:rsidR="00904016">
        <w:rPr>
          <w:rFonts w:ascii="Arial" w:hAnsi="Arial" w:cs="Arial"/>
        </w:rPr>
        <w:t xml:space="preserve"> </w:t>
      </w:r>
      <w:r w:rsidR="00A93575">
        <w:rPr>
          <w:rFonts w:ascii="Arial" w:hAnsi="Arial" w:cs="Arial"/>
        </w:rPr>
        <w:t>confirmation</w:t>
      </w:r>
      <w:r w:rsidR="00904016">
        <w:rPr>
          <w:rFonts w:ascii="Arial" w:hAnsi="Arial" w:cs="Arial"/>
        </w:rPr>
        <w:t xml:space="preserve"> letter</w:t>
      </w:r>
      <w:r w:rsidR="00A93575">
        <w:rPr>
          <w:rFonts w:ascii="Arial" w:hAnsi="Arial" w:cs="Arial"/>
        </w:rPr>
        <w:t xml:space="preserve"> </w:t>
      </w:r>
      <w:r w:rsidR="00904016">
        <w:rPr>
          <w:rFonts w:ascii="Arial" w:hAnsi="Arial" w:cs="Arial"/>
        </w:rPr>
        <w:t xml:space="preserve">indicating Proposer as </w:t>
      </w:r>
      <w:r w:rsidR="00A93575">
        <w:rPr>
          <w:rFonts w:ascii="Arial" w:hAnsi="Arial" w:cs="Arial"/>
        </w:rPr>
        <w:t>a current JP Morgan Chase Receivables Edge application user</w:t>
      </w:r>
      <w:r w:rsidR="00904016">
        <w:rPr>
          <w:rFonts w:ascii="Arial" w:hAnsi="Arial" w:cs="Arial"/>
        </w:rPr>
        <w:t>.</w:t>
      </w:r>
    </w:p>
    <w:p w:rsidR="00A93575" w:rsidRDefault="00A93575" w:rsidP="00A93575">
      <w:pPr>
        <w:ind w:left="1440"/>
        <w:rPr>
          <w:rFonts w:ascii="Arial" w:hAnsi="Arial" w:cs="Arial"/>
          <w:u w:val="single"/>
        </w:rPr>
      </w:pPr>
    </w:p>
    <w:p w:rsidR="008C2EFD" w:rsidRDefault="008C2EFD" w:rsidP="008C2EFD">
      <w:pPr>
        <w:rPr>
          <w:rFonts w:ascii="Arial" w:hAnsi="Arial" w:cs="Arial"/>
          <w:b/>
          <w:bCs/>
        </w:rPr>
      </w:pPr>
      <w:r>
        <w:rPr>
          <w:rFonts w:ascii="Arial" w:hAnsi="Arial" w:cs="Arial"/>
          <w:b/>
          <w:bCs/>
        </w:rPr>
        <w:t>5.3</w:t>
      </w:r>
      <w:r>
        <w:rPr>
          <w:rFonts w:ascii="Arial" w:hAnsi="Arial" w:cs="Arial"/>
          <w:b/>
          <w:bCs/>
        </w:rPr>
        <w:tab/>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2B3F0E" w:rsidRDefault="002B3F0E" w:rsidP="002B3F0E">
      <w:pPr>
        <w:ind w:left="720"/>
        <w:rPr>
          <w:rFonts w:ascii="Arial" w:hAnsi="Arial" w:cs="Arial"/>
          <w:b/>
          <w:bCs/>
          <w:szCs w:val="22"/>
        </w:rPr>
      </w:pPr>
      <w:r>
        <w:rPr>
          <w:rFonts w:ascii="Arial" w:hAnsi="Arial" w:cs="Arial"/>
          <w:b/>
          <w:bCs/>
          <w:szCs w:val="22"/>
        </w:rPr>
        <w:t>5.3.1 General</w:t>
      </w:r>
    </w:p>
    <w:p w:rsidR="002B3F0E" w:rsidRDefault="002B3F0E" w:rsidP="002B3F0E">
      <w:pPr>
        <w:ind w:left="720"/>
        <w:rPr>
          <w:rFonts w:ascii="Arial" w:hAnsi="Arial" w:cs="Arial"/>
          <w:b/>
          <w:bCs/>
          <w:szCs w:val="22"/>
        </w:rPr>
      </w:pPr>
    </w:p>
    <w:p w:rsidR="002B3F0E" w:rsidRDefault="002B3F0E" w:rsidP="002B3F0E">
      <w:pPr>
        <w:ind w:left="1440" w:hanging="720"/>
        <w:rPr>
          <w:rFonts w:ascii="Arial" w:hAnsi="Arial" w:cs="Arial"/>
          <w:b/>
          <w:bCs/>
          <w:szCs w:val="22"/>
        </w:rPr>
      </w:pPr>
      <w:r>
        <w:rPr>
          <w:rFonts w:ascii="Arial" w:hAnsi="Arial" w:cs="Arial"/>
          <w:szCs w:val="22"/>
        </w:rPr>
        <w:t>A.</w:t>
      </w:r>
      <w:r>
        <w:rPr>
          <w:rFonts w:ascii="Arial" w:hAnsi="Arial" w:cs="Arial"/>
          <w:szCs w:val="22"/>
        </w:rPr>
        <w:tab/>
        <w:t>All phases of services provided must be in 100% compliance with federal regulations applicable to the programs being serviced.</w:t>
      </w:r>
    </w:p>
    <w:p w:rsidR="002B3F0E" w:rsidRDefault="002B3F0E" w:rsidP="002B3F0E">
      <w:pPr>
        <w:ind w:left="720"/>
        <w:rPr>
          <w:rFonts w:ascii="Arial" w:hAnsi="Arial" w:cs="Arial"/>
          <w:b/>
          <w:bCs/>
          <w:szCs w:val="22"/>
        </w:rPr>
      </w:pPr>
    </w:p>
    <w:p w:rsidR="002B3F0E" w:rsidRDefault="002B3F0E" w:rsidP="002B3F0E">
      <w:pPr>
        <w:tabs>
          <w:tab w:val="num" w:pos="1440"/>
        </w:tabs>
        <w:ind w:left="1440" w:hanging="720"/>
        <w:rPr>
          <w:rFonts w:ascii="Arial" w:hAnsi="Arial" w:cs="Arial"/>
          <w:b/>
          <w:bCs/>
          <w:szCs w:val="22"/>
        </w:rPr>
      </w:pPr>
      <w:r>
        <w:rPr>
          <w:rFonts w:ascii="Arial" w:hAnsi="Arial" w:cs="Arial"/>
          <w:bCs/>
          <w:szCs w:val="22"/>
        </w:rPr>
        <w:t>B.</w:t>
      </w:r>
      <w:r>
        <w:rPr>
          <w:rFonts w:ascii="Arial" w:hAnsi="Arial" w:cs="Arial"/>
          <w:bCs/>
          <w:szCs w:val="22"/>
        </w:rPr>
        <w:tab/>
      </w:r>
      <w:r>
        <w:rPr>
          <w:rFonts w:ascii="Arial" w:hAnsi="Arial" w:cs="Arial"/>
          <w:szCs w:val="22"/>
        </w:rPr>
        <w:t>Contractor must pay any financial obligation resulting from non-compliance of applicable regulations such as denial of write-off or non-acceptance of an assignment.</w:t>
      </w:r>
    </w:p>
    <w:p w:rsidR="002B3F0E" w:rsidRDefault="002B3F0E" w:rsidP="002B3F0E">
      <w:pPr>
        <w:tabs>
          <w:tab w:val="num" w:pos="2520"/>
        </w:tabs>
        <w:ind w:left="720"/>
        <w:rPr>
          <w:rFonts w:ascii="Arial" w:hAnsi="Arial" w:cs="Arial"/>
          <w:b/>
          <w:bCs/>
          <w:szCs w:val="22"/>
        </w:rPr>
      </w:pPr>
    </w:p>
    <w:p w:rsidR="002B3F0E" w:rsidRDefault="002B3F0E" w:rsidP="002B3F0E">
      <w:pPr>
        <w:tabs>
          <w:tab w:val="num" w:pos="1440"/>
        </w:tabs>
        <w:ind w:left="1440" w:hanging="720"/>
        <w:rPr>
          <w:rFonts w:ascii="Arial" w:hAnsi="Arial" w:cs="Arial"/>
          <w:szCs w:val="22"/>
        </w:rPr>
      </w:pPr>
      <w:r>
        <w:rPr>
          <w:rFonts w:ascii="Arial" w:hAnsi="Arial" w:cs="Arial"/>
          <w:bCs/>
          <w:szCs w:val="22"/>
        </w:rPr>
        <w:t>C.</w:t>
      </w:r>
      <w:r>
        <w:rPr>
          <w:rFonts w:ascii="Arial" w:hAnsi="Arial" w:cs="Arial"/>
          <w:bCs/>
          <w:szCs w:val="22"/>
        </w:rPr>
        <w:tab/>
      </w:r>
      <w:r>
        <w:rPr>
          <w:rFonts w:ascii="Arial" w:hAnsi="Arial" w:cs="Arial"/>
          <w:szCs w:val="22"/>
        </w:rPr>
        <w:t>Contractor must provide a bond or other insurance coverage to insure any University funds held by Contractor or Contractor’s agent.</w:t>
      </w:r>
    </w:p>
    <w:p w:rsidR="002B3F0E" w:rsidRDefault="002B3F0E" w:rsidP="002B3F0E">
      <w:pPr>
        <w:tabs>
          <w:tab w:val="num" w:pos="1440"/>
        </w:tabs>
        <w:ind w:left="720"/>
        <w:rPr>
          <w:rFonts w:ascii="Arial" w:hAnsi="Arial" w:cs="Arial"/>
          <w:szCs w:val="22"/>
        </w:rPr>
      </w:pPr>
    </w:p>
    <w:p w:rsidR="002B3F0E" w:rsidRDefault="002B3F0E" w:rsidP="002B3F0E">
      <w:pPr>
        <w:ind w:left="1440" w:hanging="720"/>
        <w:rPr>
          <w:rFonts w:ascii="Arial" w:hAnsi="Arial" w:cs="Arial"/>
          <w:szCs w:val="22"/>
        </w:rPr>
      </w:pPr>
      <w:r>
        <w:rPr>
          <w:rFonts w:ascii="Arial" w:hAnsi="Arial" w:cs="Arial"/>
          <w:szCs w:val="22"/>
        </w:rPr>
        <w:t>D.</w:t>
      </w:r>
      <w:r>
        <w:rPr>
          <w:rFonts w:ascii="Arial" w:hAnsi="Arial" w:cs="Arial"/>
          <w:szCs w:val="22"/>
        </w:rPr>
        <w:tab/>
        <w:t>Contractor must provide copies of audited company financial statements demonstrating the financial stability of the Contractor’s company.</w:t>
      </w:r>
    </w:p>
    <w:p w:rsidR="002B3F0E" w:rsidRDefault="002B3F0E" w:rsidP="002B3F0E">
      <w:pPr>
        <w:tabs>
          <w:tab w:val="num" w:pos="1440"/>
        </w:tabs>
        <w:ind w:left="720"/>
        <w:rPr>
          <w:rFonts w:ascii="Arial" w:hAnsi="Arial" w:cs="Arial"/>
          <w:szCs w:val="22"/>
        </w:rPr>
      </w:pPr>
    </w:p>
    <w:p w:rsidR="002B3F0E" w:rsidRDefault="002B3F0E" w:rsidP="002B3F0E">
      <w:pPr>
        <w:tabs>
          <w:tab w:val="num" w:pos="1440"/>
        </w:tabs>
        <w:ind w:left="1440" w:hanging="720"/>
        <w:rPr>
          <w:rFonts w:ascii="Arial" w:hAnsi="Arial" w:cs="Arial"/>
          <w:szCs w:val="22"/>
        </w:rPr>
      </w:pPr>
      <w:r>
        <w:rPr>
          <w:rFonts w:ascii="Arial" w:hAnsi="Arial" w:cs="Arial"/>
          <w:szCs w:val="22"/>
        </w:rPr>
        <w:t>E.</w:t>
      </w:r>
      <w:r>
        <w:rPr>
          <w:rFonts w:ascii="Arial" w:hAnsi="Arial" w:cs="Arial"/>
          <w:szCs w:val="22"/>
        </w:rPr>
        <w:tab/>
        <w:t>Contractor’s closing date for all transactions each month must be the last normal business day of that month.</w:t>
      </w:r>
    </w:p>
    <w:p w:rsidR="002B3F0E" w:rsidRDefault="002B3F0E" w:rsidP="002B3F0E">
      <w:pPr>
        <w:tabs>
          <w:tab w:val="num" w:pos="1440"/>
        </w:tabs>
        <w:ind w:left="720"/>
        <w:rPr>
          <w:rFonts w:ascii="Arial" w:hAnsi="Arial" w:cs="Arial"/>
          <w:szCs w:val="22"/>
        </w:rPr>
      </w:pPr>
    </w:p>
    <w:p w:rsidR="002B3F0E" w:rsidRDefault="002B3F0E" w:rsidP="002B3F0E">
      <w:pPr>
        <w:tabs>
          <w:tab w:val="num" w:pos="1440"/>
        </w:tabs>
        <w:ind w:left="1440" w:hanging="720"/>
        <w:rPr>
          <w:rFonts w:ascii="Arial" w:hAnsi="Arial" w:cs="Arial"/>
          <w:szCs w:val="22"/>
        </w:rPr>
      </w:pPr>
      <w:r>
        <w:rPr>
          <w:rFonts w:ascii="Arial" w:hAnsi="Arial" w:cs="Arial"/>
          <w:szCs w:val="22"/>
        </w:rPr>
        <w:t>F.</w:t>
      </w:r>
      <w:r>
        <w:rPr>
          <w:rFonts w:ascii="Arial" w:hAnsi="Arial" w:cs="Arial"/>
          <w:szCs w:val="22"/>
        </w:rPr>
        <w:tab/>
        <w:t>Contractor must modify its system as required by appropriate federal regulations to maintain compliance with new regulatory requirements.</w:t>
      </w:r>
    </w:p>
    <w:p w:rsidR="002B3F0E" w:rsidRDefault="002B3F0E" w:rsidP="002B3F0E">
      <w:pPr>
        <w:tabs>
          <w:tab w:val="num" w:pos="1440"/>
        </w:tabs>
        <w:ind w:left="720"/>
        <w:rPr>
          <w:rFonts w:ascii="Arial" w:hAnsi="Arial" w:cs="Arial"/>
          <w:szCs w:val="22"/>
        </w:rPr>
      </w:pPr>
    </w:p>
    <w:p w:rsidR="002B3F0E" w:rsidRDefault="002B3F0E" w:rsidP="002B3F0E">
      <w:pPr>
        <w:tabs>
          <w:tab w:val="num" w:pos="1440"/>
        </w:tabs>
        <w:ind w:left="720"/>
        <w:rPr>
          <w:rFonts w:ascii="Arial" w:hAnsi="Arial" w:cs="Arial"/>
          <w:szCs w:val="22"/>
        </w:rPr>
      </w:pPr>
      <w:r>
        <w:rPr>
          <w:rFonts w:ascii="Arial" w:hAnsi="Arial" w:cs="Arial"/>
          <w:szCs w:val="22"/>
        </w:rPr>
        <w:t>G.</w:t>
      </w:r>
      <w:r>
        <w:rPr>
          <w:rFonts w:ascii="Arial" w:hAnsi="Arial" w:cs="Arial"/>
          <w:szCs w:val="22"/>
        </w:rPr>
        <w:tab/>
        <w:t>Contractor must process all 1098E’s on behalf of the University.</w:t>
      </w:r>
    </w:p>
    <w:p w:rsidR="002B3F0E" w:rsidRDefault="002B3F0E" w:rsidP="002B3F0E">
      <w:pPr>
        <w:tabs>
          <w:tab w:val="num" w:pos="1440"/>
        </w:tabs>
        <w:ind w:left="720"/>
        <w:rPr>
          <w:rFonts w:ascii="Arial" w:hAnsi="Arial" w:cs="Arial"/>
          <w:szCs w:val="22"/>
        </w:rPr>
      </w:pPr>
    </w:p>
    <w:p w:rsidR="002B3F0E" w:rsidRDefault="002B3F0E" w:rsidP="002B3F0E">
      <w:pPr>
        <w:tabs>
          <w:tab w:val="num" w:pos="1440"/>
        </w:tabs>
        <w:ind w:left="720"/>
        <w:rPr>
          <w:rFonts w:ascii="Arial" w:hAnsi="Arial" w:cs="Arial"/>
          <w:szCs w:val="22"/>
        </w:rPr>
      </w:pPr>
      <w:r>
        <w:rPr>
          <w:rFonts w:ascii="Arial" w:hAnsi="Arial" w:cs="Arial"/>
          <w:szCs w:val="22"/>
        </w:rPr>
        <w:t>H.</w:t>
      </w:r>
      <w:r>
        <w:rPr>
          <w:rFonts w:ascii="Arial" w:hAnsi="Arial" w:cs="Arial"/>
          <w:szCs w:val="22"/>
        </w:rPr>
        <w:tab/>
        <w:t>Contractor must process all ED Assignment forms on behalf of the University.</w:t>
      </w:r>
    </w:p>
    <w:p w:rsidR="002B3F0E" w:rsidRDefault="002B3F0E" w:rsidP="002B3F0E">
      <w:pPr>
        <w:tabs>
          <w:tab w:val="num" w:pos="1440"/>
        </w:tabs>
        <w:ind w:left="720"/>
        <w:rPr>
          <w:rFonts w:ascii="Arial" w:hAnsi="Arial" w:cs="Arial"/>
          <w:szCs w:val="22"/>
        </w:rPr>
      </w:pPr>
    </w:p>
    <w:p w:rsidR="002B3F0E" w:rsidRDefault="002B3F0E" w:rsidP="002B3F0E">
      <w:pPr>
        <w:tabs>
          <w:tab w:val="num" w:pos="1440"/>
        </w:tabs>
        <w:ind w:left="1440" w:hanging="720"/>
        <w:rPr>
          <w:rFonts w:ascii="Arial" w:hAnsi="Arial" w:cs="Arial"/>
          <w:szCs w:val="22"/>
        </w:rPr>
      </w:pPr>
      <w:r>
        <w:rPr>
          <w:rFonts w:ascii="Arial" w:hAnsi="Arial" w:cs="Arial"/>
          <w:szCs w:val="22"/>
        </w:rPr>
        <w:t>I.</w:t>
      </w:r>
      <w:r>
        <w:rPr>
          <w:rFonts w:ascii="Arial" w:hAnsi="Arial" w:cs="Arial"/>
          <w:szCs w:val="22"/>
        </w:rPr>
        <w:tab/>
        <w:t>Contractor must be in full compliance with the Gramm-Leach-Bliley Act and agrees to provide a summary of its safeguard procedures at the request of the University.</w:t>
      </w:r>
    </w:p>
    <w:p w:rsidR="002B3F0E" w:rsidRDefault="002B3F0E" w:rsidP="002B3F0E">
      <w:pPr>
        <w:ind w:left="360"/>
        <w:jc w:val="left"/>
        <w:rPr>
          <w:rFonts w:ascii="Arial" w:hAnsi="Arial" w:cs="Arial"/>
          <w:szCs w:val="22"/>
        </w:rPr>
      </w:pPr>
    </w:p>
    <w:p w:rsidR="002B3F0E" w:rsidRDefault="002B3F0E" w:rsidP="002B3F0E">
      <w:pPr>
        <w:ind w:left="360" w:firstLine="360"/>
        <w:rPr>
          <w:rFonts w:ascii="Arial" w:hAnsi="Arial" w:cs="Arial"/>
          <w:b/>
          <w:bCs/>
          <w:szCs w:val="22"/>
        </w:rPr>
      </w:pPr>
      <w:r>
        <w:rPr>
          <w:rFonts w:ascii="Arial" w:hAnsi="Arial" w:cs="Arial"/>
          <w:b/>
          <w:bCs/>
          <w:szCs w:val="22"/>
        </w:rPr>
        <w:t>5.3.2 Conversion</w:t>
      </w:r>
    </w:p>
    <w:p w:rsidR="002B3F0E" w:rsidRDefault="002B3F0E" w:rsidP="002B3F0E">
      <w:pPr>
        <w:ind w:left="360"/>
        <w:rPr>
          <w:rFonts w:ascii="Arial" w:hAnsi="Arial" w:cs="Arial"/>
          <w:b/>
          <w:bCs/>
          <w:szCs w:val="22"/>
        </w:rPr>
      </w:pPr>
    </w:p>
    <w:p w:rsidR="002B3F0E" w:rsidRDefault="002B3F0E" w:rsidP="002B3F0E">
      <w:pPr>
        <w:numPr>
          <w:ilvl w:val="0"/>
          <w:numId w:val="15"/>
        </w:numPr>
        <w:ind w:left="1440" w:hanging="720"/>
        <w:jc w:val="left"/>
        <w:rPr>
          <w:rFonts w:ascii="Arial" w:hAnsi="Arial" w:cs="Arial"/>
          <w:szCs w:val="22"/>
        </w:rPr>
      </w:pPr>
      <w:r>
        <w:rPr>
          <w:rFonts w:ascii="Arial" w:hAnsi="Arial" w:cs="Arial"/>
          <w:szCs w:val="22"/>
        </w:rPr>
        <w:t>Conversion must be accomplished within a period of thirty days or less with personnel and all necessary supplies, equipment and software supplied by Contractor.</w:t>
      </w:r>
    </w:p>
    <w:p w:rsidR="002B3F0E" w:rsidRDefault="002B3F0E" w:rsidP="002B3F0E">
      <w:pPr>
        <w:ind w:left="1440" w:hanging="720"/>
        <w:rPr>
          <w:rFonts w:ascii="Arial" w:hAnsi="Arial" w:cs="Arial"/>
          <w:szCs w:val="22"/>
        </w:rPr>
      </w:pPr>
    </w:p>
    <w:p w:rsidR="002B3F0E" w:rsidRDefault="002B3F0E" w:rsidP="002B3F0E">
      <w:pPr>
        <w:numPr>
          <w:ilvl w:val="0"/>
          <w:numId w:val="15"/>
        </w:numPr>
        <w:ind w:left="1440" w:hanging="720"/>
        <w:jc w:val="left"/>
        <w:rPr>
          <w:rFonts w:ascii="Arial" w:hAnsi="Arial" w:cs="Arial"/>
          <w:szCs w:val="22"/>
        </w:rPr>
      </w:pPr>
      <w:r>
        <w:rPr>
          <w:rFonts w:ascii="Arial" w:hAnsi="Arial" w:cs="Arial"/>
          <w:szCs w:val="22"/>
        </w:rPr>
        <w:t>Contractor must warrant that no interruptions in the normal grace contact, billing or follow-up process will occur.</w:t>
      </w:r>
    </w:p>
    <w:p w:rsidR="002B3F0E" w:rsidRDefault="002B3F0E" w:rsidP="002B3F0E">
      <w:pPr>
        <w:ind w:left="1440" w:hanging="720"/>
        <w:rPr>
          <w:rFonts w:ascii="Arial" w:hAnsi="Arial" w:cs="Arial"/>
          <w:szCs w:val="22"/>
        </w:rPr>
      </w:pPr>
    </w:p>
    <w:p w:rsidR="002B3F0E" w:rsidRDefault="002B3F0E" w:rsidP="002B3F0E">
      <w:pPr>
        <w:numPr>
          <w:ilvl w:val="0"/>
          <w:numId w:val="15"/>
        </w:numPr>
        <w:ind w:left="1440" w:hanging="720"/>
        <w:jc w:val="left"/>
        <w:rPr>
          <w:rFonts w:ascii="Arial" w:hAnsi="Arial" w:cs="Arial"/>
          <w:szCs w:val="22"/>
        </w:rPr>
      </w:pPr>
      <w:r>
        <w:rPr>
          <w:rFonts w:ascii="Arial" w:hAnsi="Arial" w:cs="Arial"/>
          <w:szCs w:val="22"/>
        </w:rPr>
        <w:t>Contractor must provide on-site/online training of University personnel. Training must be provided within 10 days after the implementation date.</w:t>
      </w:r>
    </w:p>
    <w:p w:rsidR="002B3F0E" w:rsidRDefault="002B3F0E" w:rsidP="002B3F0E">
      <w:pPr>
        <w:ind w:left="1440" w:hanging="720"/>
        <w:rPr>
          <w:rFonts w:ascii="Arial" w:hAnsi="Arial" w:cs="Arial"/>
          <w:szCs w:val="22"/>
        </w:rPr>
      </w:pPr>
    </w:p>
    <w:p w:rsidR="002B3F0E" w:rsidRDefault="002B3F0E" w:rsidP="002B3F0E">
      <w:pPr>
        <w:numPr>
          <w:ilvl w:val="0"/>
          <w:numId w:val="15"/>
        </w:numPr>
        <w:ind w:left="1440" w:hanging="720"/>
        <w:jc w:val="left"/>
        <w:rPr>
          <w:rFonts w:ascii="Arial" w:hAnsi="Arial" w:cs="Arial"/>
          <w:szCs w:val="22"/>
        </w:rPr>
      </w:pPr>
      <w:r>
        <w:rPr>
          <w:rFonts w:ascii="Arial" w:hAnsi="Arial" w:cs="Arial"/>
          <w:szCs w:val="22"/>
        </w:rPr>
        <w:t>Contractor must notify each borrower of the service contract prior to billing.  This notification shall contain a statement of account, repayment information and overall procedures for repayment.</w:t>
      </w:r>
    </w:p>
    <w:p w:rsidR="002B3F0E" w:rsidRDefault="002B3F0E" w:rsidP="002B3F0E">
      <w:pPr>
        <w:ind w:left="1440" w:hanging="720"/>
        <w:rPr>
          <w:rFonts w:ascii="Arial" w:hAnsi="Arial" w:cs="Arial"/>
          <w:szCs w:val="22"/>
        </w:rPr>
      </w:pPr>
    </w:p>
    <w:p w:rsidR="002B3F0E" w:rsidRDefault="002B3F0E" w:rsidP="002B3F0E">
      <w:pPr>
        <w:numPr>
          <w:ilvl w:val="0"/>
          <w:numId w:val="15"/>
        </w:numPr>
        <w:ind w:left="1440" w:hanging="720"/>
        <w:jc w:val="left"/>
        <w:rPr>
          <w:rFonts w:ascii="Arial" w:hAnsi="Arial" w:cs="Arial"/>
          <w:szCs w:val="22"/>
        </w:rPr>
      </w:pPr>
      <w:r>
        <w:rPr>
          <w:rFonts w:ascii="Arial" w:hAnsi="Arial" w:cs="Arial"/>
          <w:szCs w:val="22"/>
        </w:rPr>
        <w:t>Contractor must be able to retain all account history, including detailed notes regarding borrower contacts.</w:t>
      </w:r>
    </w:p>
    <w:p w:rsidR="002B3F0E" w:rsidRDefault="002B3F0E" w:rsidP="002B3F0E">
      <w:pPr>
        <w:ind w:left="360"/>
        <w:rPr>
          <w:rFonts w:ascii="Arial" w:hAnsi="Arial" w:cs="Arial"/>
          <w:szCs w:val="22"/>
        </w:rPr>
      </w:pPr>
    </w:p>
    <w:p w:rsidR="002B3F0E" w:rsidRDefault="002B3F0E" w:rsidP="002B3F0E">
      <w:pPr>
        <w:ind w:left="360" w:firstLine="360"/>
        <w:rPr>
          <w:rFonts w:ascii="Arial" w:hAnsi="Arial" w:cs="Arial"/>
          <w:szCs w:val="22"/>
        </w:rPr>
      </w:pPr>
      <w:r>
        <w:rPr>
          <w:rFonts w:ascii="Arial" w:hAnsi="Arial" w:cs="Arial"/>
          <w:b/>
          <w:bCs/>
          <w:szCs w:val="22"/>
        </w:rPr>
        <w:t>5.3.3</w:t>
      </w:r>
      <w:r>
        <w:rPr>
          <w:rFonts w:ascii="Arial" w:hAnsi="Arial" w:cs="Arial"/>
          <w:szCs w:val="22"/>
        </w:rPr>
        <w:t xml:space="preserve"> </w:t>
      </w:r>
      <w:r w:rsidRPr="00550A01">
        <w:rPr>
          <w:rFonts w:ascii="Arial" w:hAnsi="Arial" w:cs="Arial"/>
          <w:b/>
          <w:szCs w:val="22"/>
        </w:rPr>
        <w:t>Account</w:t>
      </w:r>
      <w:r w:rsidRPr="00550A01">
        <w:rPr>
          <w:rFonts w:ascii="Arial" w:hAnsi="Arial" w:cs="Arial"/>
          <w:b/>
          <w:bCs/>
          <w:szCs w:val="22"/>
        </w:rPr>
        <w:t xml:space="preserve"> </w:t>
      </w:r>
      <w:r>
        <w:rPr>
          <w:rFonts w:ascii="Arial" w:hAnsi="Arial" w:cs="Arial"/>
          <w:b/>
          <w:bCs/>
          <w:szCs w:val="22"/>
        </w:rPr>
        <w:t>Maintenance</w:t>
      </w:r>
    </w:p>
    <w:p w:rsidR="002B3F0E" w:rsidRDefault="002B3F0E" w:rsidP="002B3F0E">
      <w:pPr>
        <w:ind w:left="36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process all documents relating to file maintenance such as deferments, postponements, cancellations, address changes, notices of separation from school, and NSF payments. Responses to borrower correspondence and inquires must be within five business days.</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At the University’s request, Contractor must provide debt management materials and exit counseling documents to assist the University in complying with “Due Diligence” requirements for the Department of Education and the Department of Health and Human Services loan programs.</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provide examples of its exit counseling documents and explain its process to assist the University with the preparation of truth-in-lending/disclosure statement and repayment schedules.</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is required to make all grace period contacts in accordance with prescribed program regulations.</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respond to University inquiries regarding borrowers’ accounts within three business days.</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University copies of deferments, postponements and cancellation forms must be forwarded to the University within five business days of processing.</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bCs/>
          <w:szCs w:val="22"/>
        </w:rPr>
        <w:t>Contractor must be able to automatically process small/low balance write-offs on accounts $1.99 or less.</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lastRenderedPageBreak/>
        <w:t>Contractor must provide monthly credit bureau reporting on behalf of the University.</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process all Consumer Dispute Verifications on behalf of the University.</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 xml:space="preserve">Within 5 business days of receipt, Contractor must forward to the University </w:t>
      </w:r>
      <w:r>
        <w:rPr>
          <w:rFonts w:ascii="Arial" w:hAnsi="Arial" w:cs="Arial"/>
          <w:szCs w:val="22"/>
          <w:u w:val="single"/>
        </w:rPr>
        <w:t>all</w:t>
      </w:r>
      <w:r>
        <w:rPr>
          <w:rFonts w:ascii="Arial" w:hAnsi="Arial" w:cs="Arial"/>
          <w:szCs w:val="22"/>
        </w:rPr>
        <w:t xml:space="preserve"> borrower correspondence returned by the U.S. Postal Service as undeliverable.  </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All new loans and advances must be processed on-line and update the borrower's account immediately.</w:t>
      </w:r>
    </w:p>
    <w:p w:rsidR="002B3F0E" w:rsidRDefault="002B3F0E" w:rsidP="002B3F0E">
      <w:pPr>
        <w:ind w:left="1440" w:hanging="720"/>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process advance payments for borrowers who desire to make payments several months in advance.</w:t>
      </w:r>
    </w:p>
    <w:p w:rsidR="002B3F0E" w:rsidRDefault="002B3F0E" w:rsidP="002B3F0E">
      <w:pPr>
        <w:ind w:left="1440" w:hanging="720"/>
        <w:jc w:val="left"/>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maintain an on-line record of borrower’s payment history as reported to the credit agency throughout the term of service contract.    This record must allow the University to update the borrower’s current or previous payment status on-line as necessary.</w:t>
      </w:r>
    </w:p>
    <w:p w:rsidR="002B3F0E" w:rsidRDefault="002B3F0E" w:rsidP="002B3F0E">
      <w:pPr>
        <w:ind w:left="1440" w:hanging="720"/>
        <w:jc w:val="left"/>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To reduce the risk of human error and avoid duplication of loans and advances Contractor must have safeguards or system prompts to notify user when Social Security Number (SSN) or Student ID (SID) number is a duplicate or does not match a SSN or SID already in the system.</w:t>
      </w:r>
    </w:p>
    <w:p w:rsidR="002B3F0E" w:rsidRDefault="002B3F0E" w:rsidP="002B3F0E">
      <w:pPr>
        <w:ind w:left="1440" w:hanging="720"/>
        <w:jc w:val="left"/>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process all deferments regarding student status, unemployment status, and advanced professional training on behalf of the University.    All requests for economic hardship and forbearance will be forwarded to the University for processing.</w:t>
      </w:r>
    </w:p>
    <w:p w:rsidR="002B3F0E" w:rsidRDefault="002B3F0E" w:rsidP="002B3F0E">
      <w:pPr>
        <w:ind w:left="1440" w:hanging="720"/>
        <w:jc w:val="left"/>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shall maintain membership in E-OSCAR and offer consumer dispute service at no cost to the University, as a full-service client.</w:t>
      </w:r>
    </w:p>
    <w:p w:rsidR="002B3F0E" w:rsidRDefault="002B3F0E" w:rsidP="002B3F0E">
      <w:pPr>
        <w:ind w:left="1440" w:hanging="720"/>
        <w:jc w:val="left"/>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accommodate short-term emergency loans with repayment terms of three to four months.</w:t>
      </w:r>
    </w:p>
    <w:p w:rsidR="002B3F0E" w:rsidRDefault="002B3F0E" w:rsidP="002B3F0E">
      <w:pPr>
        <w:ind w:left="1440" w:hanging="720"/>
        <w:jc w:val="left"/>
        <w:rPr>
          <w:rFonts w:ascii="Arial" w:hAnsi="Arial" w:cs="Arial"/>
          <w:szCs w:val="22"/>
        </w:rPr>
      </w:pPr>
    </w:p>
    <w:p w:rsidR="002B3F0E" w:rsidRDefault="002B3F0E" w:rsidP="002B3F0E">
      <w:pPr>
        <w:numPr>
          <w:ilvl w:val="0"/>
          <w:numId w:val="16"/>
        </w:numPr>
        <w:ind w:left="1440" w:hanging="720"/>
        <w:jc w:val="left"/>
        <w:rPr>
          <w:rFonts w:ascii="Arial" w:hAnsi="Arial" w:cs="Arial"/>
          <w:szCs w:val="22"/>
        </w:rPr>
      </w:pPr>
      <w:r>
        <w:rPr>
          <w:rFonts w:ascii="Arial" w:hAnsi="Arial" w:cs="Arial"/>
          <w:szCs w:val="22"/>
        </w:rPr>
        <w:t>Contractor must accommodate both SSN and SID for each borrower on the system.</w:t>
      </w:r>
    </w:p>
    <w:p w:rsidR="002B3F0E" w:rsidRDefault="002B3F0E" w:rsidP="002B3F0E">
      <w:pPr>
        <w:ind w:left="360"/>
        <w:rPr>
          <w:rFonts w:ascii="Arial" w:hAnsi="Arial" w:cs="Arial"/>
          <w:szCs w:val="22"/>
        </w:rPr>
      </w:pPr>
    </w:p>
    <w:p w:rsidR="002B3F0E" w:rsidRDefault="002B3F0E" w:rsidP="002B3F0E">
      <w:pPr>
        <w:ind w:left="360" w:firstLine="360"/>
        <w:rPr>
          <w:rFonts w:ascii="Arial" w:hAnsi="Arial" w:cs="Arial"/>
          <w:szCs w:val="22"/>
        </w:rPr>
      </w:pPr>
      <w:r>
        <w:rPr>
          <w:rFonts w:ascii="Arial" w:hAnsi="Arial" w:cs="Arial"/>
          <w:b/>
          <w:bCs/>
          <w:szCs w:val="22"/>
        </w:rPr>
        <w:t>5.3.4</w:t>
      </w:r>
      <w:r>
        <w:rPr>
          <w:rFonts w:ascii="Arial" w:hAnsi="Arial" w:cs="Arial"/>
          <w:szCs w:val="22"/>
        </w:rPr>
        <w:t xml:space="preserve"> </w:t>
      </w:r>
      <w:r w:rsidRPr="00550A01">
        <w:rPr>
          <w:rFonts w:ascii="Arial" w:hAnsi="Arial" w:cs="Arial"/>
          <w:b/>
          <w:szCs w:val="22"/>
        </w:rPr>
        <w:t>Billing</w:t>
      </w:r>
      <w:r w:rsidRPr="00550A01">
        <w:rPr>
          <w:rFonts w:ascii="Arial" w:hAnsi="Arial" w:cs="Arial"/>
          <w:b/>
          <w:bCs/>
          <w:szCs w:val="22"/>
        </w:rPr>
        <w:t xml:space="preserve"> </w:t>
      </w:r>
      <w:r>
        <w:rPr>
          <w:rFonts w:ascii="Arial" w:hAnsi="Arial" w:cs="Arial"/>
          <w:b/>
          <w:bCs/>
          <w:szCs w:val="22"/>
        </w:rPr>
        <w:t>and Delinquent Account follow-up</w:t>
      </w:r>
    </w:p>
    <w:p w:rsidR="002B3F0E" w:rsidRDefault="002B3F0E" w:rsidP="002B3F0E">
      <w:pPr>
        <w:ind w:left="360"/>
        <w:rPr>
          <w:rFonts w:ascii="Arial" w:hAnsi="Arial" w:cs="Arial"/>
          <w:szCs w:val="22"/>
        </w:rPr>
      </w:pPr>
    </w:p>
    <w:p w:rsidR="002B3F0E" w:rsidRDefault="002B3F0E" w:rsidP="002B3F0E">
      <w:pPr>
        <w:pStyle w:val="BodyText2"/>
        <w:numPr>
          <w:ilvl w:val="0"/>
          <w:numId w:val="17"/>
        </w:numPr>
        <w:tabs>
          <w:tab w:val="clear" w:pos="1"/>
        </w:tabs>
        <w:ind w:left="1440" w:hanging="720"/>
        <w:jc w:val="left"/>
        <w:rPr>
          <w:sz w:val="22"/>
          <w:szCs w:val="22"/>
        </w:rPr>
      </w:pPr>
      <w:r>
        <w:rPr>
          <w:sz w:val="22"/>
          <w:szCs w:val="22"/>
        </w:rPr>
        <w:t>Contractor must bill borrowers via a statement of account as required by appropriate regulations at least thirty days before payment is due.</w:t>
      </w:r>
    </w:p>
    <w:p w:rsidR="002B3F0E" w:rsidRDefault="002B3F0E" w:rsidP="002B3F0E">
      <w:pPr>
        <w:pStyle w:val="BodyText2"/>
        <w:ind w:left="1440" w:hanging="720"/>
        <w:rPr>
          <w:sz w:val="22"/>
          <w:szCs w:val="22"/>
        </w:rPr>
      </w:pPr>
    </w:p>
    <w:p w:rsidR="002B3F0E" w:rsidRDefault="002B3F0E" w:rsidP="002B3F0E">
      <w:pPr>
        <w:pStyle w:val="BodyText2"/>
        <w:numPr>
          <w:ilvl w:val="0"/>
          <w:numId w:val="17"/>
        </w:numPr>
        <w:tabs>
          <w:tab w:val="clear" w:pos="1"/>
        </w:tabs>
        <w:ind w:left="1440" w:hanging="720"/>
        <w:jc w:val="left"/>
        <w:rPr>
          <w:sz w:val="22"/>
          <w:szCs w:val="22"/>
        </w:rPr>
      </w:pPr>
      <w:r>
        <w:rPr>
          <w:sz w:val="22"/>
          <w:szCs w:val="22"/>
        </w:rPr>
        <w:t>After the first billing statement is sent, the Contractor must continue to bill and follow-up on delinquent accounts as prescribe by “Due Diligence” regulations for the Department of Education and the Department of Health and Human Services.</w:t>
      </w:r>
    </w:p>
    <w:p w:rsidR="002B3F0E" w:rsidRDefault="002B3F0E" w:rsidP="002B3F0E">
      <w:pPr>
        <w:pStyle w:val="BodyText2"/>
        <w:ind w:left="1440" w:hanging="720"/>
        <w:rPr>
          <w:sz w:val="22"/>
          <w:szCs w:val="22"/>
        </w:rPr>
      </w:pPr>
      <w:r>
        <w:rPr>
          <w:sz w:val="22"/>
          <w:szCs w:val="22"/>
        </w:rPr>
        <w:t xml:space="preserve"> </w:t>
      </w:r>
    </w:p>
    <w:p w:rsidR="002B3F0E" w:rsidRDefault="002B3F0E" w:rsidP="002B3F0E">
      <w:pPr>
        <w:numPr>
          <w:ilvl w:val="0"/>
          <w:numId w:val="17"/>
        </w:numPr>
        <w:ind w:left="1440" w:hanging="720"/>
        <w:jc w:val="left"/>
        <w:rPr>
          <w:rFonts w:ascii="Arial" w:hAnsi="Arial" w:cs="Arial"/>
          <w:szCs w:val="22"/>
        </w:rPr>
      </w:pPr>
      <w:r>
        <w:rPr>
          <w:rFonts w:ascii="Arial" w:hAnsi="Arial" w:cs="Arial"/>
          <w:szCs w:val="22"/>
        </w:rPr>
        <w:t>Contractor must provide the borrowers with a complete summarization of loan activity with each billing.</w:t>
      </w:r>
    </w:p>
    <w:p w:rsidR="002B3F0E" w:rsidRDefault="002B3F0E" w:rsidP="002B3F0E">
      <w:pPr>
        <w:ind w:left="1440" w:hanging="720"/>
        <w:rPr>
          <w:rFonts w:ascii="Arial" w:hAnsi="Arial" w:cs="Arial"/>
          <w:szCs w:val="22"/>
        </w:rPr>
      </w:pPr>
    </w:p>
    <w:p w:rsidR="002B3F0E" w:rsidRDefault="002B3F0E" w:rsidP="002B3F0E">
      <w:pPr>
        <w:numPr>
          <w:ilvl w:val="0"/>
          <w:numId w:val="17"/>
        </w:numPr>
        <w:ind w:left="1440" w:hanging="720"/>
        <w:jc w:val="left"/>
        <w:rPr>
          <w:rFonts w:ascii="Arial" w:hAnsi="Arial" w:cs="Arial"/>
          <w:szCs w:val="22"/>
        </w:rPr>
      </w:pPr>
      <w:r>
        <w:rPr>
          <w:rFonts w:ascii="Arial" w:hAnsi="Arial" w:cs="Arial"/>
          <w:szCs w:val="22"/>
        </w:rPr>
        <w:t>Contractor must provide skip tracing services on borrowers with whom contact has been lost.</w:t>
      </w:r>
    </w:p>
    <w:p w:rsidR="002B3F0E" w:rsidRDefault="002B3F0E" w:rsidP="002B3F0E">
      <w:pPr>
        <w:ind w:left="1440" w:hanging="720"/>
        <w:rPr>
          <w:rFonts w:ascii="Arial" w:hAnsi="Arial" w:cs="Arial"/>
          <w:szCs w:val="22"/>
        </w:rPr>
      </w:pPr>
    </w:p>
    <w:p w:rsidR="002B3F0E" w:rsidRDefault="002B3F0E" w:rsidP="002B3F0E">
      <w:pPr>
        <w:numPr>
          <w:ilvl w:val="0"/>
          <w:numId w:val="17"/>
        </w:numPr>
        <w:ind w:left="1440" w:hanging="720"/>
        <w:jc w:val="left"/>
        <w:rPr>
          <w:rFonts w:ascii="Arial" w:hAnsi="Arial" w:cs="Arial"/>
          <w:szCs w:val="22"/>
        </w:rPr>
      </w:pPr>
      <w:r>
        <w:rPr>
          <w:rFonts w:ascii="Arial" w:hAnsi="Arial" w:cs="Arial"/>
          <w:szCs w:val="22"/>
        </w:rPr>
        <w:t>Contractor must notify the University at the time that a borrower’s account(s) is eligible for referral to a collection agency, HHS write-off, or assignment to DOE.</w:t>
      </w:r>
    </w:p>
    <w:p w:rsidR="002B3F0E" w:rsidRDefault="002B3F0E" w:rsidP="002B3F0E">
      <w:pPr>
        <w:ind w:left="1440" w:hanging="720"/>
        <w:rPr>
          <w:rFonts w:ascii="Arial" w:hAnsi="Arial" w:cs="Arial"/>
          <w:szCs w:val="22"/>
        </w:rPr>
      </w:pPr>
    </w:p>
    <w:p w:rsidR="002B3F0E" w:rsidRDefault="002B3F0E" w:rsidP="002B3F0E">
      <w:pPr>
        <w:numPr>
          <w:ilvl w:val="0"/>
          <w:numId w:val="17"/>
        </w:numPr>
        <w:ind w:left="1440" w:hanging="720"/>
        <w:jc w:val="left"/>
        <w:rPr>
          <w:rFonts w:ascii="Arial" w:hAnsi="Arial" w:cs="Arial"/>
          <w:szCs w:val="22"/>
        </w:rPr>
      </w:pPr>
      <w:r>
        <w:rPr>
          <w:rFonts w:ascii="Arial" w:hAnsi="Arial" w:cs="Arial"/>
          <w:szCs w:val="22"/>
        </w:rPr>
        <w:t>Contractor must automatically and accurately assess the appropriate Borrower Paid Collection Costs (BPCC) after the collection rate; (i.e.28%) has been updated in the system.</w:t>
      </w:r>
    </w:p>
    <w:p w:rsidR="002B3F0E" w:rsidRDefault="002B3F0E" w:rsidP="002B3F0E">
      <w:pPr>
        <w:ind w:left="1440" w:hanging="720"/>
        <w:rPr>
          <w:rFonts w:ascii="Arial" w:hAnsi="Arial" w:cs="Arial"/>
          <w:szCs w:val="22"/>
        </w:rPr>
      </w:pPr>
    </w:p>
    <w:p w:rsidR="002B3F0E" w:rsidRDefault="002B3F0E" w:rsidP="002B3F0E">
      <w:pPr>
        <w:numPr>
          <w:ilvl w:val="0"/>
          <w:numId w:val="17"/>
        </w:numPr>
        <w:ind w:left="1440" w:hanging="720"/>
        <w:jc w:val="left"/>
        <w:rPr>
          <w:rFonts w:ascii="Arial" w:hAnsi="Arial" w:cs="Arial"/>
          <w:szCs w:val="22"/>
        </w:rPr>
      </w:pPr>
      <w:r>
        <w:rPr>
          <w:rFonts w:ascii="Arial" w:hAnsi="Arial" w:cs="Arial"/>
          <w:szCs w:val="22"/>
        </w:rPr>
        <w:t>Contractor must accurately assess late charges on institutional loans with varying terms and rates (i.e. 10% of principal balance at the time of default, $1.00 for the first month account is delinquent and $2.00 for each month thereafter).</w:t>
      </w:r>
    </w:p>
    <w:p w:rsidR="002B3F0E" w:rsidRDefault="002B3F0E" w:rsidP="002B3F0E">
      <w:pPr>
        <w:ind w:left="1440" w:hanging="720"/>
        <w:rPr>
          <w:rFonts w:ascii="Arial" w:hAnsi="Arial" w:cs="Arial"/>
          <w:szCs w:val="22"/>
        </w:rPr>
      </w:pPr>
    </w:p>
    <w:p w:rsidR="002B3F0E" w:rsidRDefault="002B3F0E" w:rsidP="002B3F0E">
      <w:pPr>
        <w:numPr>
          <w:ilvl w:val="0"/>
          <w:numId w:val="17"/>
        </w:numPr>
        <w:ind w:left="1440" w:hanging="720"/>
        <w:jc w:val="left"/>
        <w:rPr>
          <w:rFonts w:ascii="Arial" w:hAnsi="Arial" w:cs="Arial"/>
          <w:szCs w:val="22"/>
        </w:rPr>
      </w:pPr>
      <w:r>
        <w:rPr>
          <w:rFonts w:ascii="Arial" w:hAnsi="Arial" w:cs="Arial"/>
          <w:szCs w:val="22"/>
        </w:rPr>
        <w:t>When notified by the University, Contractor must accurately calculate the penalty for Primary Care and Nurse Faculty Loan borrowers who are in breach of contract.</w:t>
      </w:r>
    </w:p>
    <w:p w:rsidR="002B3F0E" w:rsidRDefault="002B3F0E" w:rsidP="002B3F0E">
      <w:pPr>
        <w:ind w:left="1440" w:hanging="720"/>
        <w:jc w:val="left"/>
        <w:rPr>
          <w:rFonts w:ascii="Arial" w:hAnsi="Arial" w:cs="Arial"/>
          <w:szCs w:val="22"/>
        </w:rPr>
      </w:pPr>
    </w:p>
    <w:p w:rsidR="00550A01" w:rsidRDefault="002B3F0E" w:rsidP="00550A01">
      <w:pPr>
        <w:numPr>
          <w:ilvl w:val="0"/>
          <w:numId w:val="17"/>
        </w:numPr>
        <w:ind w:left="1440" w:hanging="720"/>
        <w:jc w:val="left"/>
        <w:rPr>
          <w:rFonts w:ascii="Arial" w:hAnsi="Arial" w:cs="Arial"/>
          <w:szCs w:val="22"/>
        </w:rPr>
      </w:pPr>
      <w:r>
        <w:rPr>
          <w:rFonts w:ascii="Arial" w:hAnsi="Arial" w:cs="Arial"/>
          <w:szCs w:val="22"/>
        </w:rPr>
        <w:t>As a full-service client, Contractor must provide to the University repayment plans which accurately assess interest and late fees according to the terms of the institutional promissory notes.</w:t>
      </w:r>
    </w:p>
    <w:p w:rsidR="00550A01" w:rsidRDefault="00550A01" w:rsidP="00550A01">
      <w:pPr>
        <w:ind w:left="1440"/>
        <w:jc w:val="left"/>
        <w:rPr>
          <w:rFonts w:ascii="Arial" w:hAnsi="Arial" w:cs="Arial"/>
          <w:szCs w:val="22"/>
        </w:rPr>
      </w:pPr>
    </w:p>
    <w:p w:rsidR="002B3F0E" w:rsidRPr="00550A01" w:rsidRDefault="00550A01" w:rsidP="00550A01">
      <w:pPr>
        <w:ind w:left="1440" w:hanging="720"/>
        <w:jc w:val="left"/>
        <w:rPr>
          <w:rFonts w:ascii="Arial" w:hAnsi="Arial" w:cs="Arial"/>
          <w:szCs w:val="22"/>
        </w:rPr>
      </w:pPr>
      <w:r>
        <w:rPr>
          <w:rFonts w:ascii="Arial" w:hAnsi="Arial" w:cs="Arial"/>
          <w:b/>
          <w:bCs/>
          <w:szCs w:val="22"/>
        </w:rPr>
        <w:t xml:space="preserve">5.3.5 </w:t>
      </w:r>
      <w:r w:rsidR="002B3F0E" w:rsidRPr="00550A01">
        <w:rPr>
          <w:rFonts w:ascii="Arial" w:hAnsi="Arial" w:cs="Arial"/>
          <w:b/>
          <w:bCs/>
          <w:szCs w:val="22"/>
        </w:rPr>
        <w:t>Cash Collections Processes </w:t>
      </w:r>
    </w:p>
    <w:p w:rsidR="002B3F0E" w:rsidRDefault="002B3F0E" w:rsidP="002B3F0E">
      <w:pPr>
        <w:ind w:left="720"/>
        <w:rPr>
          <w:rFonts w:ascii="Arial" w:hAnsi="Arial" w:cs="Arial"/>
          <w:b/>
          <w:bCs/>
          <w:szCs w:val="22"/>
        </w:rPr>
      </w:pPr>
    </w:p>
    <w:p w:rsidR="002B3F0E" w:rsidRDefault="002B3F0E" w:rsidP="002B3F0E">
      <w:pPr>
        <w:ind w:left="720"/>
        <w:rPr>
          <w:rFonts w:ascii="Arial" w:hAnsi="Arial" w:cs="Arial"/>
          <w:b/>
          <w:bCs/>
          <w:szCs w:val="22"/>
        </w:rPr>
      </w:pPr>
      <w:r>
        <w:rPr>
          <w:rFonts w:ascii="Arial" w:hAnsi="Arial" w:cs="Arial"/>
          <w:b/>
          <w:bCs/>
          <w:szCs w:val="22"/>
        </w:rPr>
        <w:t xml:space="preserve">The University </w:t>
      </w:r>
      <w:proofErr w:type="gramStart"/>
      <w:r>
        <w:rPr>
          <w:rFonts w:ascii="Arial" w:hAnsi="Arial" w:cs="Arial"/>
          <w:b/>
          <w:bCs/>
          <w:szCs w:val="22"/>
        </w:rPr>
        <w:t>of</w:t>
      </w:r>
      <w:proofErr w:type="gramEnd"/>
      <w:r>
        <w:rPr>
          <w:rFonts w:ascii="Arial" w:hAnsi="Arial" w:cs="Arial"/>
          <w:b/>
          <w:bCs/>
          <w:szCs w:val="22"/>
        </w:rPr>
        <w:t xml:space="preserve"> Texas Health Science Center at Houston desires the following business practices:</w:t>
      </w:r>
    </w:p>
    <w:p w:rsidR="002B3F0E" w:rsidRDefault="002B3F0E" w:rsidP="002B3F0E">
      <w:pPr>
        <w:ind w:left="360"/>
        <w:rPr>
          <w:rFonts w:ascii="Arial" w:hAnsi="Arial" w:cs="Arial"/>
          <w:szCs w:val="22"/>
        </w:rPr>
      </w:pPr>
    </w:p>
    <w:p w:rsidR="002B3F0E" w:rsidRDefault="002B3F0E" w:rsidP="002B3F0E">
      <w:pPr>
        <w:numPr>
          <w:ilvl w:val="0"/>
          <w:numId w:val="19"/>
        </w:numPr>
        <w:ind w:left="1440" w:hanging="720"/>
        <w:jc w:val="left"/>
        <w:rPr>
          <w:rFonts w:ascii="Arial" w:hAnsi="Arial" w:cs="Arial"/>
          <w:szCs w:val="22"/>
        </w:rPr>
      </w:pPr>
      <w:r>
        <w:rPr>
          <w:rFonts w:ascii="Arial" w:hAnsi="Arial" w:cs="Arial"/>
          <w:szCs w:val="22"/>
        </w:rPr>
        <w:t xml:space="preserve">Collections, including electronic collections, to be placed in the University </w:t>
      </w:r>
      <w:proofErr w:type="gramStart"/>
      <w:r>
        <w:rPr>
          <w:rFonts w:ascii="Arial" w:hAnsi="Arial" w:cs="Arial"/>
          <w:szCs w:val="22"/>
        </w:rPr>
        <w:t>of</w:t>
      </w:r>
      <w:proofErr w:type="gramEnd"/>
      <w:r>
        <w:rPr>
          <w:rFonts w:ascii="Arial" w:hAnsi="Arial" w:cs="Arial"/>
          <w:szCs w:val="22"/>
        </w:rPr>
        <w:t xml:space="preserve"> Texas Health Science Center’s (UTHSC-H) bank account.  Collections </w:t>
      </w:r>
      <w:proofErr w:type="spellStart"/>
      <w:r>
        <w:rPr>
          <w:rFonts w:ascii="Arial" w:hAnsi="Arial" w:cs="Arial"/>
          <w:szCs w:val="22"/>
        </w:rPr>
        <w:t>can not</w:t>
      </w:r>
      <w:proofErr w:type="spellEnd"/>
      <w:r>
        <w:rPr>
          <w:rFonts w:ascii="Arial" w:hAnsi="Arial" w:cs="Arial"/>
          <w:szCs w:val="22"/>
        </w:rPr>
        <w:t xml:space="preserve"> be commingled with other funds.  All collections must be directly deposited or directed to the UTHSC-H’s JPMorgan Chase Bank lockbox account.</w:t>
      </w:r>
    </w:p>
    <w:p w:rsidR="002B3F0E" w:rsidRDefault="002B3F0E" w:rsidP="002B3F0E">
      <w:pPr>
        <w:ind w:left="1440" w:hanging="720"/>
        <w:rPr>
          <w:rFonts w:ascii="Arial" w:hAnsi="Arial" w:cs="Arial"/>
          <w:szCs w:val="22"/>
        </w:rPr>
      </w:pPr>
    </w:p>
    <w:p w:rsidR="002B3F0E" w:rsidRDefault="002B3F0E" w:rsidP="002B3F0E">
      <w:pPr>
        <w:numPr>
          <w:ilvl w:val="0"/>
          <w:numId w:val="19"/>
        </w:numPr>
        <w:ind w:left="1440" w:hanging="720"/>
        <w:jc w:val="left"/>
        <w:rPr>
          <w:rFonts w:ascii="Arial" w:hAnsi="Arial" w:cs="Arial"/>
          <w:szCs w:val="22"/>
        </w:rPr>
      </w:pPr>
      <w:r>
        <w:rPr>
          <w:rFonts w:ascii="Arial" w:hAnsi="Arial" w:cs="Arial"/>
          <w:szCs w:val="22"/>
        </w:rPr>
        <w:t>Contractor will provide borrowers with various payment options, including electronic options and payments directly to the University’s JPMorgan Chase Bank lockbox account with coupons provided by Contractor.</w:t>
      </w:r>
    </w:p>
    <w:p w:rsidR="002B3F0E" w:rsidRDefault="002B3F0E" w:rsidP="002B3F0E">
      <w:pPr>
        <w:ind w:left="1440" w:hanging="720"/>
        <w:rPr>
          <w:rFonts w:ascii="Arial" w:hAnsi="Arial" w:cs="Arial"/>
          <w:szCs w:val="22"/>
        </w:rPr>
      </w:pPr>
    </w:p>
    <w:p w:rsidR="002B3F0E" w:rsidRDefault="002B3F0E" w:rsidP="002B3F0E">
      <w:pPr>
        <w:numPr>
          <w:ilvl w:val="0"/>
          <w:numId w:val="19"/>
        </w:numPr>
        <w:ind w:left="1440" w:hanging="720"/>
        <w:jc w:val="left"/>
        <w:rPr>
          <w:rFonts w:ascii="Arial" w:eastAsia="Times New Roman" w:hAnsi="Arial" w:cs="Arial"/>
          <w:szCs w:val="22"/>
        </w:rPr>
      </w:pPr>
      <w:r>
        <w:rPr>
          <w:rFonts w:ascii="Arial" w:eastAsia="Times New Roman" w:hAnsi="Arial" w:cs="Arial"/>
          <w:szCs w:val="22"/>
        </w:rPr>
        <w:t xml:space="preserve">All collections will be posted to borrowers’ accounts daily.  </w:t>
      </w:r>
    </w:p>
    <w:p w:rsidR="002B3F0E" w:rsidRDefault="002B3F0E" w:rsidP="002B3F0E">
      <w:pPr>
        <w:ind w:left="1800" w:hanging="360"/>
        <w:jc w:val="left"/>
        <w:rPr>
          <w:rFonts w:ascii="Arial" w:eastAsia="Times New Roman" w:hAnsi="Arial" w:cs="Arial"/>
          <w:szCs w:val="22"/>
        </w:rPr>
      </w:pPr>
      <w:r>
        <w:rPr>
          <w:rFonts w:ascii="Arial" w:eastAsia="Times New Roman" w:hAnsi="Arial" w:cs="Arial"/>
          <w:szCs w:val="22"/>
        </w:rPr>
        <w:t xml:space="preserve">a. </w:t>
      </w:r>
      <w:r>
        <w:rPr>
          <w:rFonts w:ascii="Arial" w:eastAsia="Times New Roman" w:hAnsi="Arial" w:cs="Arial"/>
          <w:szCs w:val="22"/>
        </w:rPr>
        <w:tab/>
        <w:t>The contractor will be given access to JPMorgan Chase Receivable Edge, the bank’s online browser, which captures daily images of checks, remittance documents and electronic payments.</w:t>
      </w:r>
    </w:p>
    <w:p w:rsidR="00C005DD" w:rsidRDefault="00C005DD" w:rsidP="002B3F0E">
      <w:pPr>
        <w:ind w:left="1800" w:hanging="360"/>
        <w:jc w:val="left"/>
        <w:rPr>
          <w:rFonts w:ascii="Arial" w:eastAsia="Times New Roman" w:hAnsi="Arial" w:cs="Arial"/>
          <w:szCs w:val="22"/>
        </w:rPr>
      </w:pPr>
    </w:p>
    <w:p w:rsidR="00C005DD" w:rsidRDefault="002B3F0E" w:rsidP="00C005DD">
      <w:pPr>
        <w:ind w:left="2160" w:hanging="360"/>
        <w:jc w:val="left"/>
        <w:rPr>
          <w:rFonts w:ascii="Arial" w:eastAsia="Times New Roman" w:hAnsi="Arial" w:cs="Arial"/>
          <w:szCs w:val="22"/>
        </w:rPr>
      </w:pPr>
      <w:r>
        <w:rPr>
          <w:rFonts w:ascii="Arial" w:eastAsia="Times New Roman" w:hAnsi="Arial" w:cs="Arial"/>
          <w:szCs w:val="22"/>
        </w:rPr>
        <w:t>i.</w:t>
      </w:r>
      <w:r>
        <w:rPr>
          <w:rFonts w:ascii="Arial" w:eastAsia="Times New Roman" w:hAnsi="Arial" w:cs="Arial"/>
          <w:szCs w:val="22"/>
        </w:rPr>
        <w:tab/>
        <w:t>The contractor will be able to obtain an HTML or CSV file from the online browser to use in posting collections to borrowers’ accounts daily.  Receivables Edge reports can be viewed online or dow</w:t>
      </w:r>
      <w:r w:rsidR="00C005DD">
        <w:rPr>
          <w:rFonts w:ascii="Arial" w:eastAsia="Times New Roman" w:hAnsi="Arial" w:cs="Arial"/>
          <w:szCs w:val="22"/>
        </w:rPr>
        <w:t>nloaded in HTML or CSV format.</w:t>
      </w:r>
    </w:p>
    <w:p w:rsidR="00C005DD" w:rsidRDefault="00C005DD" w:rsidP="00C005DD">
      <w:pPr>
        <w:ind w:left="2520" w:hanging="360"/>
        <w:jc w:val="left"/>
        <w:rPr>
          <w:rFonts w:ascii="Arial" w:eastAsia="Times New Roman" w:hAnsi="Arial" w:cs="Arial"/>
          <w:szCs w:val="22"/>
        </w:rPr>
      </w:pPr>
      <w:r>
        <w:rPr>
          <w:rFonts w:ascii="Arial" w:eastAsia="Times New Roman" w:hAnsi="Arial" w:cs="Arial"/>
          <w:szCs w:val="22"/>
        </w:rPr>
        <w:t>1.</w:t>
      </w:r>
      <w:r>
        <w:rPr>
          <w:rFonts w:ascii="Arial" w:eastAsia="Times New Roman" w:hAnsi="Arial" w:cs="Arial"/>
          <w:szCs w:val="22"/>
        </w:rPr>
        <w:tab/>
      </w:r>
      <w:r w:rsidR="002B3F0E">
        <w:rPr>
          <w:rFonts w:ascii="Arial" w:eastAsia="Times New Roman" w:hAnsi="Arial" w:cs="Arial"/>
          <w:szCs w:val="22"/>
        </w:rPr>
        <w:t>We anticipate manual posting and detail analysis of remittance documents may be required for certain types of collections received in the lockbox.  Examples include remittance for more than one student on one check and checks received without coupons.</w:t>
      </w:r>
    </w:p>
    <w:p w:rsidR="00C005DD" w:rsidRDefault="00C005DD" w:rsidP="00C005DD">
      <w:pPr>
        <w:ind w:left="2520" w:hanging="360"/>
        <w:jc w:val="left"/>
        <w:rPr>
          <w:rFonts w:ascii="Arial" w:eastAsia="Times New Roman" w:hAnsi="Arial" w:cs="Arial"/>
          <w:szCs w:val="22"/>
        </w:rPr>
      </w:pPr>
    </w:p>
    <w:p w:rsidR="002B3F0E" w:rsidRDefault="00C005DD" w:rsidP="00C005DD">
      <w:pPr>
        <w:ind w:left="2160" w:hanging="360"/>
        <w:jc w:val="left"/>
        <w:rPr>
          <w:rFonts w:ascii="Arial" w:eastAsia="Times New Roman" w:hAnsi="Arial" w:cs="Arial"/>
          <w:szCs w:val="22"/>
        </w:rPr>
      </w:pPr>
      <w:r>
        <w:rPr>
          <w:rFonts w:ascii="Arial" w:eastAsia="Times New Roman" w:hAnsi="Arial" w:cs="Arial"/>
          <w:szCs w:val="22"/>
        </w:rPr>
        <w:t>ii.</w:t>
      </w:r>
      <w:r>
        <w:rPr>
          <w:rFonts w:ascii="Arial" w:eastAsia="Times New Roman" w:hAnsi="Arial" w:cs="Arial"/>
          <w:szCs w:val="22"/>
        </w:rPr>
        <w:tab/>
      </w:r>
      <w:r w:rsidR="002B3F0E">
        <w:rPr>
          <w:rFonts w:ascii="Arial" w:eastAsia="Times New Roman" w:hAnsi="Arial" w:cs="Arial"/>
          <w:szCs w:val="22"/>
        </w:rPr>
        <w:t>UTHSC-H will provide Contractor with a detail of electronic payments processed by UTHSC-H for posting to borrower’s accounts.</w:t>
      </w:r>
    </w:p>
    <w:p w:rsidR="002B3F0E" w:rsidRDefault="002B3F0E" w:rsidP="002B3F0E">
      <w:pPr>
        <w:ind w:left="1440" w:hanging="720"/>
        <w:jc w:val="left"/>
        <w:rPr>
          <w:rFonts w:ascii="Arial" w:eastAsia="Times New Roman" w:hAnsi="Arial" w:cs="Arial"/>
          <w:szCs w:val="22"/>
        </w:rPr>
      </w:pPr>
    </w:p>
    <w:p w:rsidR="002B3F0E" w:rsidRDefault="002B3F0E" w:rsidP="002B3F0E">
      <w:pPr>
        <w:numPr>
          <w:ilvl w:val="0"/>
          <w:numId w:val="19"/>
        </w:numPr>
        <w:ind w:left="1440" w:hanging="720"/>
        <w:jc w:val="left"/>
        <w:rPr>
          <w:rFonts w:ascii="Arial" w:hAnsi="Arial" w:cs="Arial"/>
          <w:szCs w:val="22"/>
        </w:rPr>
      </w:pPr>
      <w:r>
        <w:rPr>
          <w:rFonts w:ascii="Arial" w:hAnsi="Arial" w:cs="Arial"/>
          <w:szCs w:val="22"/>
        </w:rPr>
        <w:t xml:space="preserve">Contractor provides UTHSC-H, on a weekly basis, information required to post amounts received in the UTHSC-H’s financial accounting system.  The detail </w:t>
      </w:r>
      <w:r>
        <w:rPr>
          <w:rFonts w:ascii="Arial" w:hAnsi="Arial" w:cs="Arial"/>
          <w:szCs w:val="22"/>
        </w:rPr>
        <w:lastRenderedPageBreak/>
        <w:t xml:space="preserve">provided must contain the loan fund information and reconcile to receipts posted in the lockbox.  </w:t>
      </w:r>
      <w:r>
        <w:rPr>
          <w:rFonts w:ascii="Arial" w:hAnsi="Arial" w:cs="Arial"/>
          <w:b/>
          <w:bCs/>
          <w:szCs w:val="22"/>
        </w:rPr>
        <w:t>(see Exhibit A for report example)</w:t>
      </w:r>
    </w:p>
    <w:p w:rsidR="002B3F0E" w:rsidRDefault="002B3F0E" w:rsidP="002B3F0E">
      <w:pPr>
        <w:ind w:left="1440" w:hanging="720"/>
        <w:rPr>
          <w:rFonts w:ascii="Arial" w:hAnsi="Arial" w:cs="Arial"/>
          <w:szCs w:val="22"/>
        </w:rPr>
      </w:pPr>
    </w:p>
    <w:p w:rsidR="002B3F0E" w:rsidRDefault="002B3F0E" w:rsidP="002B3F0E">
      <w:pPr>
        <w:numPr>
          <w:ilvl w:val="0"/>
          <w:numId w:val="19"/>
        </w:numPr>
        <w:ind w:left="1440" w:hanging="720"/>
        <w:jc w:val="left"/>
        <w:rPr>
          <w:rFonts w:ascii="Arial" w:hAnsi="Arial" w:cs="Arial"/>
          <w:szCs w:val="22"/>
        </w:rPr>
      </w:pPr>
      <w:r>
        <w:rPr>
          <w:rFonts w:ascii="Arial" w:hAnsi="Arial" w:cs="Arial"/>
          <w:szCs w:val="22"/>
        </w:rPr>
        <w:t>Contractor records all collections in accordance with generally accepted accounting principles, procedures, and internal controls.</w:t>
      </w:r>
    </w:p>
    <w:p w:rsidR="002B3F0E" w:rsidRDefault="002B3F0E" w:rsidP="002B3F0E">
      <w:pPr>
        <w:ind w:left="1440" w:hanging="720"/>
        <w:jc w:val="left"/>
        <w:rPr>
          <w:rFonts w:ascii="Arial" w:hAnsi="Arial" w:cs="Arial"/>
          <w:szCs w:val="22"/>
        </w:rPr>
      </w:pPr>
    </w:p>
    <w:p w:rsidR="002B3F0E" w:rsidRDefault="002B3F0E" w:rsidP="002B3F0E">
      <w:pPr>
        <w:numPr>
          <w:ilvl w:val="0"/>
          <w:numId w:val="19"/>
        </w:numPr>
        <w:ind w:left="1440" w:hanging="720"/>
        <w:jc w:val="left"/>
        <w:rPr>
          <w:rFonts w:ascii="Arial" w:hAnsi="Arial" w:cs="Arial"/>
          <w:szCs w:val="22"/>
        </w:rPr>
      </w:pPr>
      <w:r>
        <w:rPr>
          <w:rFonts w:ascii="Arial" w:hAnsi="Arial" w:cs="Arial"/>
          <w:szCs w:val="22"/>
        </w:rPr>
        <w:t>Contractor will provide a daily register of cash payments received and posted.  This register must agree with the cash deposit for that day.</w:t>
      </w:r>
    </w:p>
    <w:p w:rsidR="002B3F0E" w:rsidRDefault="002B3F0E" w:rsidP="002B3F0E">
      <w:pPr>
        <w:ind w:left="1440" w:hanging="720"/>
        <w:jc w:val="left"/>
        <w:rPr>
          <w:rFonts w:ascii="Arial" w:hAnsi="Arial" w:cs="Arial"/>
          <w:szCs w:val="22"/>
        </w:rPr>
      </w:pPr>
    </w:p>
    <w:p w:rsidR="002B3F0E" w:rsidRDefault="002B3F0E" w:rsidP="002B3F0E">
      <w:pPr>
        <w:numPr>
          <w:ilvl w:val="0"/>
          <w:numId w:val="19"/>
        </w:numPr>
        <w:ind w:left="1440" w:hanging="720"/>
        <w:jc w:val="left"/>
        <w:rPr>
          <w:rFonts w:ascii="Arial" w:hAnsi="Arial" w:cs="Arial"/>
          <w:szCs w:val="22"/>
        </w:rPr>
      </w:pPr>
      <w:r>
        <w:rPr>
          <w:rFonts w:ascii="Arial" w:hAnsi="Arial" w:cs="Arial"/>
          <w:szCs w:val="22"/>
        </w:rPr>
        <w:t>Contractor will provide a reconciliation of the depository account to the monthly collections posted to its system for the University.</w:t>
      </w:r>
    </w:p>
    <w:p w:rsidR="002B3F0E" w:rsidRDefault="002B3F0E" w:rsidP="002B3F0E">
      <w:pPr>
        <w:ind w:left="1440" w:hanging="720"/>
        <w:jc w:val="left"/>
        <w:rPr>
          <w:rFonts w:ascii="Arial" w:hAnsi="Arial" w:cs="Arial"/>
          <w:szCs w:val="22"/>
        </w:rPr>
      </w:pPr>
    </w:p>
    <w:p w:rsidR="002B3F0E" w:rsidRDefault="002B3F0E" w:rsidP="002B3F0E">
      <w:pPr>
        <w:numPr>
          <w:ilvl w:val="0"/>
          <w:numId w:val="19"/>
        </w:numPr>
        <w:ind w:left="1440" w:hanging="720"/>
        <w:jc w:val="left"/>
        <w:rPr>
          <w:rFonts w:ascii="Arial" w:eastAsia="Times New Roman" w:hAnsi="Arial" w:cs="Arial"/>
          <w:szCs w:val="22"/>
        </w:rPr>
      </w:pPr>
      <w:r>
        <w:rPr>
          <w:rFonts w:ascii="Arial" w:eastAsia="Times New Roman" w:hAnsi="Arial" w:cs="Arial"/>
          <w:szCs w:val="22"/>
        </w:rPr>
        <w:t xml:space="preserve">Contractor will be notified by UTHSC-H of all amounts returned for insufficient funds, both electronic and check. </w:t>
      </w:r>
    </w:p>
    <w:p w:rsidR="00C005DD" w:rsidRDefault="002B3F0E" w:rsidP="00C005DD">
      <w:pPr>
        <w:numPr>
          <w:ilvl w:val="1"/>
          <w:numId w:val="20"/>
        </w:numPr>
        <w:tabs>
          <w:tab w:val="clear" w:pos="1080"/>
        </w:tabs>
        <w:ind w:left="1800"/>
        <w:jc w:val="left"/>
        <w:rPr>
          <w:rFonts w:ascii="Arial" w:eastAsia="Times New Roman" w:hAnsi="Arial" w:cs="Arial"/>
          <w:szCs w:val="22"/>
        </w:rPr>
      </w:pPr>
      <w:r>
        <w:rPr>
          <w:rFonts w:ascii="Arial" w:eastAsia="Times New Roman" w:hAnsi="Arial" w:cs="Arial"/>
          <w:szCs w:val="22"/>
        </w:rPr>
        <w:t>The UTHSC-H’s bank will automatically re-deposit a check returned for insufficient funds a second time.</w:t>
      </w:r>
    </w:p>
    <w:p w:rsidR="002B3F0E" w:rsidRPr="00C005DD" w:rsidRDefault="002B3F0E" w:rsidP="00C005DD">
      <w:pPr>
        <w:numPr>
          <w:ilvl w:val="1"/>
          <w:numId w:val="20"/>
        </w:numPr>
        <w:tabs>
          <w:tab w:val="clear" w:pos="1080"/>
        </w:tabs>
        <w:ind w:left="1800"/>
        <w:jc w:val="left"/>
        <w:rPr>
          <w:rFonts w:ascii="Arial" w:eastAsia="Times New Roman" w:hAnsi="Arial" w:cs="Arial"/>
          <w:szCs w:val="22"/>
        </w:rPr>
      </w:pPr>
      <w:r w:rsidRPr="00C005DD">
        <w:rPr>
          <w:rFonts w:ascii="Arial" w:eastAsia="Times New Roman" w:hAnsi="Arial" w:cs="Arial"/>
          <w:szCs w:val="22"/>
        </w:rPr>
        <w:t>Contractor must notify borrower of returned check and request a replacement.</w:t>
      </w:r>
    </w:p>
    <w:p w:rsidR="002B3F0E" w:rsidRDefault="002B3F0E" w:rsidP="002B3F0E">
      <w:pPr>
        <w:ind w:left="1440" w:hanging="720"/>
        <w:jc w:val="left"/>
        <w:rPr>
          <w:rFonts w:ascii="Arial" w:eastAsia="Times New Roman" w:hAnsi="Arial" w:cs="Arial"/>
          <w:szCs w:val="22"/>
        </w:rPr>
      </w:pPr>
    </w:p>
    <w:p w:rsidR="002B3F0E" w:rsidRDefault="002B3F0E" w:rsidP="002B3F0E">
      <w:pPr>
        <w:ind w:left="1440" w:hanging="720"/>
        <w:jc w:val="left"/>
        <w:rPr>
          <w:rFonts w:ascii="Arial" w:eastAsia="Times New Roman" w:hAnsi="Arial" w:cs="Arial"/>
          <w:szCs w:val="22"/>
        </w:rPr>
      </w:pPr>
      <w:r>
        <w:rPr>
          <w:rFonts w:ascii="Arial" w:hAnsi="Arial" w:cs="Arial"/>
          <w:szCs w:val="22"/>
        </w:rPr>
        <w:t>I.</w:t>
      </w:r>
      <w:r>
        <w:rPr>
          <w:rFonts w:ascii="Arial" w:hAnsi="Arial" w:cs="Arial"/>
          <w:szCs w:val="22"/>
        </w:rPr>
        <w:tab/>
        <w:t>All correspondence with the UTHSC-H’s bank will be initiated and managed by University personnel.</w:t>
      </w:r>
    </w:p>
    <w:p w:rsidR="002B3F0E" w:rsidRDefault="002B3F0E" w:rsidP="002B3F0E">
      <w:pPr>
        <w:ind w:left="360"/>
        <w:jc w:val="left"/>
        <w:rPr>
          <w:rFonts w:ascii="Times New Roman" w:eastAsia="Times New Roman" w:hAnsi="Times New Roman"/>
          <w:color w:val="000080"/>
          <w:sz w:val="24"/>
          <w:szCs w:val="24"/>
        </w:rPr>
      </w:pPr>
    </w:p>
    <w:p w:rsidR="002B3F0E" w:rsidRDefault="002B3F0E" w:rsidP="002B3F0E">
      <w:pPr>
        <w:ind w:left="360" w:firstLine="360"/>
        <w:rPr>
          <w:rFonts w:ascii="Arial" w:hAnsi="Arial" w:cs="Arial"/>
          <w:b/>
          <w:bCs/>
          <w:szCs w:val="22"/>
        </w:rPr>
      </w:pPr>
      <w:r>
        <w:rPr>
          <w:rFonts w:ascii="Arial" w:hAnsi="Arial" w:cs="Arial"/>
          <w:b/>
          <w:bCs/>
          <w:szCs w:val="22"/>
        </w:rPr>
        <w:t>5.3.6</w:t>
      </w:r>
      <w:r>
        <w:rPr>
          <w:rFonts w:ascii="Arial" w:hAnsi="Arial" w:cs="Arial"/>
          <w:szCs w:val="22"/>
        </w:rPr>
        <w:t xml:space="preserve"> </w:t>
      </w:r>
      <w:r w:rsidRPr="00550A01">
        <w:rPr>
          <w:rFonts w:ascii="Arial" w:hAnsi="Arial" w:cs="Arial"/>
          <w:b/>
          <w:szCs w:val="22"/>
        </w:rPr>
        <w:t>Audit</w:t>
      </w:r>
    </w:p>
    <w:p w:rsidR="002B3F0E" w:rsidRDefault="002B3F0E" w:rsidP="002B3F0E">
      <w:pPr>
        <w:ind w:left="360"/>
        <w:rPr>
          <w:rFonts w:ascii="Arial" w:hAnsi="Arial" w:cs="Arial"/>
          <w:szCs w:val="22"/>
        </w:rPr>
      </w:pPr>
    </w:p>
    <w:p w:rsidR="002B3F0E" w:rsidRDefault="002B3F0E" w:rsidP="00C005DD">
      <w:pPr>
        <w:numPr>
          <w:ilvl w:val="0"/>
          <w:numId w:val="21"/>
        </w:numPr>
        <w:ind w:left="1440" w:hanging="720"/>
        <w:jc w:val="left"/>
        <w:rPr>
          <w:rFonts w:ascii="Arial" w:hAnsi="Arial" w:cs="Arial"/>
          <w:szCs w:val="22"/>
        </w:rPr>
      </w:pPr>
      <w:r>
        <w:rPr>
          <w:rFonts w:ascii="Arial" w:hAnsi="Arial" w:cs="Arial"/>
          <w:szCs w:val="22"/>
        </w:rPr>
        <w:t>Contractor must maintain documentation of all charges to the University under this agreement.  All books, records and documents related to work performed or money received, must be maintained for term of service contract and shall be subject to audit at any reasonable time, upon notice by the University or other state audit staff.</w:t>
      </w:r>
    </w:p>
    <w:p w:rsidR="002B3F0E" w:rsidRDefault="002B3F0E" w:rsidP="002B3F0E">
      <w:pPr>
        <w:ind w:left="360"/>
        <w:rPr>
          <w:rFonts w:ascii="Arial" w:hAnsi="Arial" w:cs="Arial"/>
          <w:szCs w:val="22"/>
        </w:rPr>
      </w:pPr>
    </w:p>
    <w:p w:rsidR="002B3F0E" w:rsidRDefault="002B3F0E" w:rsidP="002B3F0E">
      <w:pPr>
        <w:ind w:left="360" w:firstLine="360"/>
        <w:rPr>
          <w:rFonts w:ascii="Arial" w:hAnsi="Arial" w:cs="Arial"/>
          <w:b/>
          <w:bCs/>
          <w:szCs w:val="22"/>
        </w:rPr>
      </w:pPr>
      <w:r>
        <w:rPr>
          <w:rFonts w:ascii="Arial" w:hAnsi="Arial" w:cs="Arial"/>
          <w:b/>
          <w:bCs/>
          <w:szCs w:val="22"/>
        </w:rPr>
        <w:t>5.3.7 Reports</w:t>
      </w:r>
    </w:p>
    <w:p w:rsidR="002B3F0E" w:rsidRDefault="002B3F0E" w:rsidP="002B3F0E">
      <w:pPr>
        <w:ind w:left="360"/>
        <w:rPr>
          <w:rFonts w:ascii="Arial" w:hAnsi="Arial" w:cs="Arial"/>
          <w:szCs w:val="22"/>
        </w:rPr>
      </w:pPr>
    </w:p>
    <w:p w:rsidR="002B3F0E" w:rsidRDefault="002B3F0E" w:rsidP="002B3F0E">
      <w:pPr>
        <w:ind w:left="360" w:firstLine="360"/>
        <w:rPr>
          <w:rFonts w:ascii="Arial" w:hAnsi="Arial" w:cs="Arial"/>
          <w:b/>
          <w:bCs/>
          <w:szCs w:val="22"/>
        </w:rPr>
      </w:pPr>
      <w:r>
        <w:rPr>
          <w:rFonts w:ascii="Arial" w:hAnsi="Arial" w:cs="Arial"/>
          <w:b/>
          <w:bCs/>
          <w:szCs w:val="22"/>
        </w:rPr>
        <w:t>Contractor must provide the following reports:</w:t>
      </w:r>
    </w:p>
    <w:p w:rsidR="002B3F0E" w:rsidRDefault="002B3F0E" w:rsidP="002B3F0E">
      <w:pPr>
        <w:ind w:left="36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semi-annual report listing all first time borrowers and the amounts borrowed sorted by fund.  This report would be for the period July 1 through December 31 and July 1 through June 30, to assist the University with meeting Federal fiscal reporting requirements.</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An annual report providing all information for and in the format of the Department of Education FISAP report.</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semi-annual report providing all data for and in the format of the Department of Health and Human Services Semi-Annual Operating Report and Annual Operating Report.</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monthly delinquency report by fund listing borrowers and amounts delinquent (principal, interest and late fees) in the delinquency ranges specified by the Department of Education and the Department of Health and Human Services.  Perkins loan borrowers and Institutional loan borrowers will be reported as prescribed by the Department of Education, all Health Professions and Nursing Student loan borrowers will be reported as prescribed by the Department of Health and Human Services.</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 xml:space="preserve">A monthly report of all borrowers with </w:t>
      </w:r>
      <w:proofErr w:type="gramStart"/>
      <w:r>
        <w:rPr>
          <w:rFonts w:ascii="Arial" w:hAnsi="Arial" w:cs="Arial"/>
          <w:szCs w:val="22"/>
        </w:rPr>
        <w:t>whom</w:t>
      </w:r>
      <w:proofErr w:type="gramEnd"/>
      <w:r>
        <w:rPr>
          <w:rFonts w:ascii="Arial" w:hAnsi="Arial" w:cs="Arial"/>
          <w:szCs w:val="22"/>
        </w:rPr>
        <w:t xml:space="preserve"> contact has been lost.  This report should be alphabetical sorted by fund.</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 xml:space="preserve">A quarterly report reflecting all borrowers with an in–school status and whose separation date falls within the next calendar quarter.  </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report on compact disk (CD) reflecting the detailed history, including history prior to conversion, of all transactions to a borrower’s account.  Reports would be for individual borrowers, and would include payments, reversals, cancellations, borrower contacts and monthly credit reporting history.</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monthly report reflecting summary information of all University accounts on the Contractor’s system.  This report would be sorted by fund and alphabetically within the fund and would include the following data elements: 1) name, 2) SSN/SID, 3) status, 4) first due date, 5) next payment date, 6) original loan amount, 7) loan balance, 8) amount repaid, 9) amount canceled, 10) cancellation reason code, 11) amount written-off, and 12) write-off reason code.  After each fund, all amount fields would be totaled by field.  (This is the Account Inventory Report; it’s an On Demand report. Okay to remove green highlight we need this report)</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monthly default rate report by fund.  Default rates must be computed as prescribed by appropriate regulations.  Default rates for institutional loans must be computed in accordance with the Department of Education formula.</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monthly report reflecting all accounts that are in bankruptcy, collection agency or litigation status.</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monthly report reflecting all borrowers who have received full or partial cancellations, assignments, or write-offs or their loans.  This report should be by fund, reflecting the name, SSN/SID, original loan amount, and the amount repaid, canceled, assigned or written-off.  Report should also contain the cancellation and write-off reason and loan balance.</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monthly report by fund reflecting the name and address of all accounts, which were paid in full during the prior month.  Accounts may have become paid in full due to payments, write-offs, cancellations or a combination thereof.  Each paid in full account should be coded as to pay-off reason.</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monthly report by fund reflecting the name, SSN/SID, original loan amount, principal balance, total due, last payment date, status, note date, and maturity date for all HHS loans.</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 monthly report by fund reflecting all accounts with a principal balance $4.99 or less.</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The University’s preferred method for receiving reports is electronically; however, reports may be furnished in hard copy, on compact disk or via the internet.</w:t>
      </w:r>
    </w:p>
    <w:p w:rsidR="002B3F0E" w:rsidRDefault="002B3F0E" w:rsidP="00C005DD">
      <w:pPr>
        <w:ind w:left="1440" w:hanging="720"/>
        <w:jc w:val="left"/>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All accounting reports, federal and institutional, must include the following categories: principal, principal collected, principal cancelled, principal assigned (Perkins only), principal written off (HHS only), and low balance write-offs.</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The University’s fiscal year ends August 31</w:t>
      </w:r>
      <w:r>
        <w:rPr>
          <w:rFonts w:ascii="Arial" w:hAnsi="Arial" w:cs="Arial"/>
          <w:szCs w:val="22"/>
          <w:vertAlign w:val="superscript"/>
        </w:rPr>
        <w:t>st</w:t>
      </w:r>
      <w:r>
        <w:rPr>
          <w:rFonts w:ascii="Arial" w:hAnsi="Arial" w:cs="Arial"/>
          <w:szCs w:val="22"/>
        </w:rPr>
        <w:t>; all reports for August month-end must be received by the 2</w:t>
      </w:r>
      <w:r>
        <w:rPr>
          <w:rFonts w:ascii="Arial" w:hAnsi="Arial" w:cs="Arial"/>
          <w:szCs w:val="22"/>
          <w:vertAlign w:val="superscript"/>
        </w:rPr>
        <w:t>nd</w:t>
      </w:r>
      <w:r>
        <w:rPr>
          <w:rFonts w:ascii="Arial" w:hAnsi="Arial" w:cs="Arial"/>
          <w:szCs w:val="22"/>
        </w:rPr>
        <w:t xml:space="preserve"> business day of the following month to assist the Office of Student Financial Services in meeting the University’s deadline for year-end close.</w:t>
      </w:r>
    </w:p>
    <w:p w:rsidR="002B3F0E" w:rsidRDefault="002B3F0E" w:rsidP="00C005DD">
      <w:pPr>
        <w:ind w:left="1440" w:hanging="720"/>
        <w:jc w:val="left"/>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An annual report, by fund, as of January month-end forecasting collections for a minimum of 1 year and a maximum of 5 years, to assist the University with its annual budgeting policy.</w:t>
      </w:r>
    </w:p>
    <w:p w:rsidR="002B3F0E" w:rsidRDefault="002B3F0E" w:rsidP="00C005DD">
      <w:pPr>
        <w:ind w:left="1440" w:hanging="720"/>
        <w:rPr>
          <w:rFonts w:ascii="Arial" w:hAnsi="Arial" w:cs="Arial"/>
          <w:szCs w:val="22"/>
        </w:rPr>
      </w:pPr>
    </w:p>
    <w:p w:rsidR="002B3F0E" w:rsidRDefault="002B3F0E" w:rsidP="00C005DD">
      <w:pPr>
        <w:numPr>
          <w:ilvl w:val="0"/>
          <w:numId w:val="22"/>
        </w:numPr>
        <w:ind w:left="1440" w:hanging="720"/>
        <w:jc w:val="left"/>
        <w:rPr>
          <w:rFonts w:ascii="Arial" w:hAnsi="Arial" w:cs="Arial"/>
          <w:szCs w:val="22"/>
        </w:rPr>
      </w:pPr>
      <w:r>
        <w:rPr>
          <w:rFonts w:ascii="Arial" w:hAnsi="Arial" w:cs="Arial"/>
          <w:szCs w:val="22"/>
        </w:rPr>
        <w:t>University must have the flexibility to obtain other special reports and to change the standard frequency in which reports are provided.</w:t>
      </w:r>
    </w:p>
    <w:p w:rsidR="002B3F0E" w:rsidRDefault="002B3F0E" w:rsidP="002B3F0E">
      <w:pPr>
        <w:ind w:left="360"/>
        <w:rPr>
          <w:rFonts w:ascii="Arial" w:hAnsi="Arial" w:cs="Arial"/>
          <w:szCs w:val="22"/>
        </w:rPr>
      </w:pPr>
    </w:p>
    <w:p w:rsidR="002B3F0E" w:rsidRDefault="002B3F0E" w:rsidP="002B3F0E">
      <w:pPr>
        <w:ind w:left="360" w:firstLine="360"/>
        <w:rPr>
          <w:rFonts w:ascii="Arial" w:hAnsi="Arial" w:cs="Arial"/>
          <w:b/>
          <w:bCs/>
          <w:szCs w:val="22"/>
        </w:rPr>
      </w:pPr>
      <w:r>
        <w:rPr>
          <w:rFonts w:ascii="Arial" w:hAnsi="Arial" w:cs="Arial"/>
          <w:b/>
          <w:bCs/>
          <w:szCs w:val="22"/>
        </w:rPr>
        <w:t>5.3.8 Records and Equipment</w:t>
      </w:r>
    </w:p>
    <w:p w:rsidR="002B3F0E" w:rsidRDefault="002B3F0E" w:rsidP="002B3F0E">
      <w:pPr>
        <w:ind w:left="720"/>
        <w:rPr>
          <w:rFonts w:ascii="Arial" w:hAnsi="Arial" w:cs="Arial"/>
          <w:szCs w:val="22"/>
        </w:rPr>
      </w:pPr>
      <w:r>
        <w:rPr>
          <w:rFonts w:ascii="Arial" w:hAnsi="Arial" w:cs="Arial"/>
          <w:szCs w:val="22"/>
        </w:rPr>
        <w:t xml:space="preserve">  </w:t>
      </w:r>
    </w:p>
    <w:p w:rsidR="002B3F0E" w:rsidRDefault="002B3F0E" w:rsidP="00C005DD">
      <w:pPr>
        <w:numPr>
          <w:ilvl w:val="0"/>
          <w:numId w:val="23"/>
        </w:numPr>
        <w:ind w:left="1440" w:hanging="720"/>
        <w:jc w:val="left"/>
        <w:rPr>
          <w:rFonts w:ascii="Arial" w:hAnsi="Arial" w:cs="Arial"/>
          <w:szCs w:val="22"/>
        </w:rPr>
      </w:pPr>
      <w:r>
        <w:rPr>
          <w:rFonts w:ascii="Arial" w:hAnsi="Arial" w:cs="Arial"/>
          <w:szCs w:val="22"/>
        </w:rPr>
        <w:t>Backup files of all data must be maintained in an alternate location to ensure that no date will be permanently lost or destroyed.</w:t>
      </w:r>
    </w:p>
    <w:p w:rsidR="002B3F0E" w:rsidRDefault="002B3F0E" w:rsidP="00C005DD">
      <w:pPr>
        <w:ind w:left="1440" w:hanging="720"/>
        <w:rPr>
          <w:rFonts w:ascii="Arial" w:hAnsi="Arial" w:cs="Arial"/>
          <w:b/>
          <w:bCs/>
          <w:szCs w:val="22"/>
        </w:rPr>
      </w:pPr>
    </w:p>
    <w:p w:rsidR="002B3F0E" w:rsidRDefault="002B3F0E" w:rsidP="00C005DD">
      <w:pPr>
        <w:ind w:left="1440" w:hanging="720"/>
        <w:rPr>
          <w:rFonts w:ascii="Arial" w:hAnsi="Arial" w:cs="Arial"/>
          <w:b/>
          <w:bCs/>
          <w:szCs w:val="22"/>
        </w:rPr>
      </w:pPr>
      <w:r>
        <w:rPr>
          <w:rFonts w:ascii="Arial" w:hAnsi="Arial" w:cs="Arial"/>
          <w:b/>
          <w:bCs/>
          <w:szCs w:val="22"/>
        </w:rPr>
        <w:t>5.3.9 System</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Contractor’s system must be PC based and assessable via the internet.</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All system updates, i.e., separation dates, names, addresses, phone numbers, and payments must be in real time.</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 xml:space="preserve">Contractor’s system must provide an option that allows the University to change the separation dates on all loans simultaneously or on an individual loan if the borrower has multiple loans. </w:t>
      </w:r>
    </w:p>
    <w:p w:rsidR="002B3F0E" w:rsidRDefault="002B3F0E" w:rsidP="002B3F0E">
      <w:pPr>
        <w:ind w:left="36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 xml:space="preserve">Contractor’s system must provide an option that allows the University to update a borrower’s contact information, i.e. name, address, and phone number, on all loans simultaneously if the borrower has multiple loans. </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Contractor's system must allow the University to post payments received in its office directly to the borrower’s account.</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Contractor’s system must allow detailed notations of borrower contacts.</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Contractor’s system must be compatible with PeopleSoft’s Financial Management System 9.2.</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Contractor’s system must allow concurrent viewing of borrower accounts by University staff and Contractor’s personnel.</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Contractor’s system must allow borrowers to complete exit counseling electronically via an on-line portal.</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Contractor must provide a summary of all current and future system enhancements.</w:t>
      </w:r>
    </w:p>
    <w:p w:rsidR="002B3F0E" w:rsidRDefault="002B3F0E" w:rsidP="00C005DD">
      <w:pPr>
        <w:ind w:left="1440" w:hanging="720"/>
        <w:rPr>
          <w:rFonts w:ascii="Arial" w:hAnsi="Arial" w:cs="Arial"/>
          <w:szCs w:val="22"/>
        </w:rPr>
      </w:pPr>
    </w:p>
    <w:p w:rsidR="002B3F0E" w:rsidRDefault="002B3F0E" w:rsidP="00C005DD">
      <w:pPr>
        <w:numPr>
          <w:ilvl w:val="0"/>
          <w:numId w:val="24"/>
        </w:numPr>
        <w:ind w:left="1440" w:hanging="720"/>
        <w:jc w:val="left"/>
        <w:rPr>
          <w:rFonts w:ascii="Arial" w:hAnsi="Arial" w:cs="Arial"/>
          <w:szCs w:val="22"/>
        </w:rPr>
      </w:pPr>
      <w:r>
        <w:rPr>
          <w:rFonts w:ascii="Arial" w:hAnsi="Arial" w:cs="Arial"/>
          <w:szCs w:val="22"/>
        </w:rPr>
        <w:t xml:space="preserve">Contractor must provide a pre-award, on-site demonstration of its system capabilities at the request of the University.   Contractor is responsible for all </w:t>
      </w:r>
      <w:r>
        <w:rPr>
          <w:rFonts w:ascii="Arial" w:hAnsi="Arial" w:cs="Arial"/>
          <w:szCs w:val="22"/>
        </w:rPr>
        <w:lastRenderedPageBreak/>
        <w:t>costs associated with this demonstration.    Also, at Contractor’s option, the University would like to request access to Contractor’s test system.</w:t>
      </w:r>
    </w:p>
    <w:p w:rsidR="002B3F0E" w:rsidRDefault="002B3F0E" w:rsidP="00C005DD">
      <w:pPr>
        <w:ind w:left="1440" w:hanging="720"/>
        <w:jc w:val="left"/>
        <w:rPr>
          <w:rFonts w:ascii="Arial" w:hAnsi="Arial" w:cs="Arial"/>
          <w:szCs w:val="22"/>
        </w:rPr>
      </w:pPr>
    </w:p>
    <w:p w:rsidR="00FF56A0" w:rsidRDefault="00FF56A0" w:rsidP="00C005DD">
      <w:pPr>
        <w:ind w:left="1440" w:hanging="720"/>
        <w:rPr>
          <w:rFonts w:ascii="Arial" w:hAnsi="Arial" w:cs="Arial"/>
          <w:b/>
          <w:bCs/>
          <w:szCs w:val="22"/>
        </w:rPr>
      </w:pPr>
    </w:p>
    <w:p w:rsidR="002B3F0E" w:rsidRDefault="002B3F0E" w:rsidP="00C005DD">
      <w:pPr>
        <w:ind w:left="1440" w:hanging="720"/>
        <w:rPr>
          <w:rFonts w:ascii="Arial" w:hAnsi="Arial" w:cs="Arial"/>
          <w:b/>
          <w:bCs/>
          <w:szCs w:val="22"/>
        </w:rPr>
      </w:pPr>
      <w:r>
        <w:rPr>
          <w:rFonts w:ascii="Arial" w:hAnsi="Arial" w:cs="Arial"/>
          <w:b/>
          <w:bCs/>
          <w:szCs w:val="22"/>
        </w:rPr>
        <w:t>5.3.10</w:t>
      </w:r>
      <w:r>
        <w:rPr>
          <w:rFonts w:ascii="Arial" w:hAnsi="Arial" w:cs="Arial"/>
          <w:b/>
          <w:szCs w:val="22"/>
        </w:rPr>
        <w:t xml:space="preserve"> Commencement</w:t>
      </w:r>
      <w:r>
        <w:rPr>
          <w:rFonts w:ascii="Arial" w:hAnsi="Arial" w:cs="Arial"/>
          <w:b/>
          <w:bCs/>
          <w:szCs w:val="22"/>
        </w:rPr>
        <w:t xml:space="preserve"> of Services</w:t>
      </w:r>
    </w:p>
    <w:p w:rsidR="002B3F0E" w:rsidRDefault="002B3F0E" w:rsidP="00C005DD">
      <w:pPr>
        <w:ind w:left="1440" w:hanging="720"/>
        <w:rPr>
          <w:rFonts w:ascii="Arial" w:hAnsi="Arial" w:cs="Arial"/>
          <w:szCs w:val="22"/>
        </w:rPr>
      </w:pPr>
    </w:p>
    <w:p w:rsidR="00C005DD" w:rsidRDefault="003035E7" w:rsidP="00C005DD">
      <w:pPr>
        <w:ind w:left="1440" w:hanging="720"/>
        <w:rPr>
          <w:rFonts w:ascii="Arial" w:hAnsi="Arial" w:cs="Arial"/>
          <w:szCs w:val="22"/>
        </w:rPr>
      </w:pPr>
      <w:r>
        <w:rPr>
          <w:rFonts w:ascii="Arial" w:hAnsi="Arial" w:cs="Arial"/>
          <w:szCs w:val="22"/>
        </w:rPr>
        <w:t>A.</w:t>
      </w:r>
      <w:r>
        <w:rPr>
          <w:rFonts w:ascii="Arial" w:hAnsi="Arial" w:cs="Arial"/>
          <w:szCs w:val="22"/>
        </w:rPr>
        <w:tab/>
      </w:r>
      <w:r w:rsidR="002B3F0E">
        <w:rPr>
          <w:rFonts w:ascii="Arial" w:hAnsi="Arial" w:cs="Arial"/>
          <w:szCs w:val="22"/>
        </w:rPr>
        <w:t>Commencement of services must begin within 30 days of execution of contract.</w:t>
      </w:r>
    </w:p>
    <w:p w:rsidR="00C005DD" w:rsidRDefault="00C005DD" w:rsidP="00C005DD">
      <w:pPr>
        <w:ind w:left="1440" w:hanging="720"/>
        <w:rPr>
          <w:rFonts w:ascii="Arial" w:hAnsi="Arial" w:cs="Arial"/>
          <w:szCs w:val="22"/>
        </w:rPr>
      </w:pPr>
    </w:p>
    <w:p w:rsidR="00C005DD" w:rsidRDefault="00C005DD" w:rsidP="00C005DD">
      <w:pPr>
        <w:ind w:left="1440" w:hanging="720"/>
        <w:rPr>
          <w:rFonts w:ascii="Arial" w:hAnsi="Arial" w:cs="Arial"/>
          <w:szCs w:val="22"/>
        </w:rPr>
      </w:pPr>
    </w:p>
    <w:p w:rsidR="003E3579" w:rsidRDefault="003E3579" w:rsidP="003035E7">
      <w:pPr>
        <w:ind w:left="720" w:hanging="720"/>
        <w:rPr>
          <w:rFonts w:ascii="Arial" w:hAnsi="Arial" w:cs="Arial"/>
          <w:b/>
          <w:bCs/>
        </w:rPr>
      </w:pPr>
      <w:r>
        <w:rPr>
          <w:rFonts w:ascii="Arial" w:hAnsi="Arial" w:cs="Arial"/>
          <w:b/>
          <w:bCs/>
        </w:rPr>
        <w:t>5.</w:t>
      </w:r>
      <w:r w:rsidR="008C2EFD">
        <w:rPr>
          <w:rFonts w:ascii="Arial" w:hAnsi="Arial" w:cs="Arial"/>
          <w:b/>
          <w:bCs/>
        </w:rPr>
        <w:t>4</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5.4.1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3E3579" w:rsidRPr="003035E7" w:rsidRDefault="003E3579" w:rsidP="00FF6862">
      <w:pPr>
        <w:ind w:left="1440" w:hanging="720"/>
        <w:rPr>
          <w:rFonts w:ascii="Arial" w:eastAsia="Times New Roman" w:hAnsi="Arial" w:cs="Arial"/>
          <w:b/>
          <w:bCs/>
          <w:color w:val="000000"/>
          <w:szCs w:val="24"/>
        </w:rPr>
      </w:pPr>
      <w:r w:rsidRPr="003035E7">
        <w:rPr>
          <w:rFonts w:ascii="Arial" w:hAnsi="Arial" w:cs="Arial"/>
        </w:rPr>
        <w:t>5.</w:t>
      </w:r>
      <w:r w:rsidR="008C2EFD" w:rsidRPr="003035E7">
        <w:rPr>
          <w:rFonts w:ascii="Arial" w:hAnsi="Arial" w:cs="Arial"/>
        </w:rPr>
        <w:t>4.2</w:t>
      </w:r>
      <w:r w:rsidRPr="003035E7">
        <w:rPr>
          <w:rFonts w:ascii="Arial" w:hAnsi="Arial" w:cs="Arial"/>
        </w:rPr>
        <w:tab/>
      </w:r>
      <w:r w:rsidRPr="003035E7">
        <w:rPr>
          <w:rFonts w:ascii="Arial" w:eastAsia="Times New Roman" w:hAnsi="Arial" w:cs="Arial"/>
          <w:color w:val="000000"/>
          <w:szCs w:val="24"/>
        </w:rPr>
        <w:t xml:space="preserve">In its proposal, Proposer must indicate whether it will consent to include in the Agreement the </w:t>
      </w:r>
      <w:r w:rsidR="00F40DFE" w:rsidRPr="003035E7">
        <w:rPr>
          <w:rFonts w:ascii="Arial" w:eastAsia="Times New Roman" w:hAnsi="Arial" w:cs="Arial"/>
          <w:color w:val="000000"/>
          <w:szCs w:val="24"/>
        </w:rPr>
        <w:t xml:space="preserve">“Access by </w:t>
      </w:r>
      <w:r w:rsidR="00642434" w:rsidRPr="003035E7">
        <w:rPr>
          <w:rFonts w:ascii="Arial" w:eastAsia="Times New Roman" w:hAnsi="Arial" w:cs="Arial"/>
          <w:color w:val="000000"/>
          <w:szCs w:val="24"/>
        </w:rPr>
        <w:t>Individual</w:t>
      </w:r>
      <w:r w:rsidR="00F40DFE" w:rsidRPr="003035E7">
        <w:rPr>
          <w:rFonts w:ascii="Arial" w:eastAsia="Times New Roman" w:hAnsi="Arial" w:cs="Arial"/>
          <w:color w:val="000000"/>
          <w:szCs w:val="24"/>
        </w:rPr>
        <w:t xml:space="preserve">s with Disabilities” language that is </w:t>
      </w:r>
      <w:r w:rsidRPr="003035E7">
        <w:rPr>
          <w:rFonts w:ascii="Arial" w:eastAsia="Times New Roman" w:hAnsi="Arial" w:cs="Arial"/>
          <w:color w:val="000000"/>
          <w:szCs w:val="24"/>
        </w:rPr>
        <w:t xml:space="preserve">set forth in </w:t>
      </w:r>
      <w:r w:rsidRPr="003035E7">
        <w:rPr>
          <w:rFonts w:ascii="Arial" w:eastAsia="Times New Roman" w:hAnsi="Arial" w:cs="Arial"/>
          <w:b/>
          <w:bCs/>
          <w:color w:val="000000"/>
          <w:szCs w:val="24"/>
        </w:rPr>
        <w:t>APPENDIX FIVE</w:t>
      </w:r>
      <w:r w:rsidR="004332D9" w:rsidRPr="003035E7">
        <w:rPr>
          <w:rFonts w:ascii="Arial" w:eastAsia="Times New Roman" w:hAnsi="Arial" w:cs="Arial"/>
          <w:b/>
          <w:bCs/>
          <w:color w:val="000000"/>
          <w:szCs w:val="24"/>
        </w:rPr>
        <w:t>,</w:t>
      </w:r>
      <w:r w:rsidR="007C3570" w:rsidRPr="003035E7">
        <w:rPr>
          <w:rFonts w:ascii="Arial" w:eastAsia="Times New Roman" w:hAnsi="Arial" w:cs="Arial"/>
          <w:b/>
          <w:bCs/>
          <w:color w:val="000000"/>
          <w:szCs w:val="24"/>
        </w:rPr>
        <w:t xml:space="preserve"> Access by Individuals with Disabilities</w:t>
      </w:r>
      <w:r w:rsidR="007C3570" w:rsidRPr="003035E7">
        <w:rPr>
          <w:rFonts w:ascii="Arial" w:eastAsia="Times New Roman" w:hAnsi="Arial" w:cs="Arial"/>
          <w:bCs/>
          <w:color w:val="000000"/>
          <w:szCs w:val="24"/>
        </w:rPr>
        <w:t>.</w:t>
      </w:r>
      <w:r w:rsidRPr="003035E7">
        <w:rPr>
          <w:rFonts w:ascii="Arial" w:eastAsia="Times New Roman" w:hAnsi="Arial" w:cs="Arial"/>
          <w:color w:val="000000"/>
          <w:szCs w:val="24"/>
        </w:rPr>
        <w:t xml:space="preserve"> </w:t>
      </w:r>
      <w:r w:rsidR="007C3570" w:rsidRPr="003035E7">
        <w:rPr>
          <w:rFonts w:ascii="Arial" w:eastAsia="Times New Roman" w:hAnsi="Arial" w:cs="Arial"/>
          <w:color w:val="000000"/>
          <w:szCs w:val="24"/>
        </w:rPr>
        <w:t xml:space="preserve"> </w:t>
      </w:r>
      <w:r w:rsidRPr="003035E7">
        <w:rPr>
          <w:rFonts w:ascii="Arial" w:eastAsia="Times New Roman" w:hAnsi="Arial" w:cs="Arial"/>
          <w:color w:val="000000"/>
          <w:szCs w:val="24"/>
        </w:rPr>
        <w:t xml:space="preserve">If Proposer objects to the inclusion of the </w:t>
      </w:r>
      <w:r w:rsidR="00F40DFE" w:rsidRPr="003035E7">
        <w:rPr>
          <w:rFonts w:ascii="Arial" w:eastAsia="Times New Roman" w:hAnsi="Arial" w:cs="Arial"/>
          <w:color w:val="000000"/>
          <w:szCs w:val="24"/>
        </w:rPr>
        <w:t xml:space="preserve">“Access by </w:t>
      </w:r>
      <w:r w:rsidR="00642434" w:rsidRPr="003035E7">
        <w:rPr>
          <w:rFonts w:ascii="Arial" w:eastAsia="Times New Roman" w:hAnsi="Arial" w:cs="Arial"/>
          <w:color w:val="000000"/>
          <w:szCs w:val="24"/>
        </w:rPr>
        <w:t>Individual</w:t>
      </w:r>
      <w:r w:rsidR="00F40DFE" w:rsidRPr="003035E7">
        <w:rPr>
          <w:rFonts w:ascii="Arial" w:eastAsia="Times New Roman" w:hAnsi="Arial" w:cs="Arial"/>
          <w:color w:val="000000"/>
          <w:szCs w:val="24"/>
        </w:rPr>
        <w:t xml:space="preserve">s with Disabilities” language </w:t>
      </w:r>
      <w:r w:rsidRPr="003035E7">
        <w:rPr>
          <w:rFonts w:ascii="Arial" w:eastAsia="Times New Roman" w:hAnsi="Arial" w:cs="Arial"/>
          <w:color w:val="000000"/>
          <w:szCs w:val="24"/>
        </w:rPr>
        <w:t>in the Agreement, Proposer must, as part of its proposal, specifically identify and describe in detail all of the reasons for Proposer’s objection. NOTE THAT A GENERAL OBJECTION IS NOT AN ACCEPTABLE RESPONSE TO THIS QUESTION.</w:t>
      </w:r>
    </w:p>
    <w:p w:rsidR="001B489C" w:rsidRPr="003035E7" w:rsidRDefault="001B489C" w:rsidP="00FF6862">
      <w:pPr>
        <w:ind w:left="1440" w:hanging="720"/>
        <w:rPr>
          <w:rFonts w:ascii="Arial" w:hAnsi="Arial" w:cs="Arial"/>
          <w:bCs/>
          <w:color w:val="000000"/>
        </w:rPr>
      </w:pPr>
    </w:p>
    <w:p w:rsidR="003035E7" w:rsidRDefault="00A3532C" w:rsidP="003035E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eastAsia="Times New Roman" w:hAnsi="Arial" w:cs="Arial"/>
          <w:b/>
          <w:bCs/>
          <w:color w:val="000000"/>
          <w:sz w:val="18"/>
          <w:szCs w:val="24"/>
        </w:rPr>
      </w:pPr>
      <w:r w:rsidRPr="003035E7">
        <w:rPr>
          <w:rFonts w:ascii="Arial" w:hAnsi="Arial" w:cs="Arial"/>
          <w:bCs/>
          <w:color w:val="000000"/>
        </w:rPr>
        <w:t>5.</w:t>
      </w:r>
      <w:r w:rsidR="008C2EFD" w:rsidRPr="003035E7">
        <w:rPr>
          <w:rFonts w:ascii="Arial" w:hAnsi="Arial" w:cs="Arial"/>
          <w:bCs/>
          <w:color w:val="000000"/>
        </w:rPr>
        <w:t>4.3</w:t>
      </w:r>
      <w:r w:rsidRPr="003035E7">
        <w:rPr>
          <w:rFonts w:ascii="Arial" w:hAnsi="Arial" w:cs="Arial"/>
          <w:bCs/>
          <w:color w:val="000000"/>
        </w:rPr>
        <w:tab/>
      </w:r>
      <w:r w:rsidR="00510EAA" w:rsidRPr="003035E7">
        <w:rPr>
          <w:rFonts w:ascii="Arial" w:hAnsi="Arial" w:cs="Arial"/>
          <w:bCs/>
          <w:color w:val="000000"/>
        </w:rPr>
        <w:t xml:space="preserve">In its proposal, Proposer must respond to each item listed in </w:t>
      </w:r>
      <w:r w:rsidR="00510EAA" w:rsidRPr="003035E7">
        <w:rPr>
          <w:rFonts w:ascii="Arial" w:hAnsi="Arial" w:cs="Arial"/>
          <w:b/>
          <w:bCs/>
          <w:color w:val="000000"/>
        </w:rPr>
        <w:t>APPENDIX SIX, Electronic and Information Resources (“EIR”) Environment Specifications</w:t>
      </w:r>
      <w:r w:rsidR="00510EAA" w:rsidRPr="003035E7">
        <w:rPr>
          <w:rFonts w:ascii="Arial" w:hAnsi="Arial" w:cs="Arial"/>
          <w:bCs/>
          <w:color w:val="000000"/>
        </w:rPr>
        <w:t>.</w:t>
      </w:r>
      <w:r w:rsidR="00510EAA" w:rsidRPr="003035E7">
        <w:rPr>
          <w:rFonts w:ascii="Arial" w:hAnsi="Arial" w:cs="Arial"/>
          <w:b/>
          <w:bCs/>
          <w:color w:val="000000"/>
        </w:rPr>
        <w:t xml:space="preserve">  APPENDIX SIX</w:t>
      </w:r>
      <w:r w:rsidR="00510EAA" w:rsidRPr="003035E7">
        <w:rPr>
          <w:rFonts w:ascii="Arial" w:hAnsi="Arial" w:cs="Arial"/>
          <w:bCs/>
          <w:color w:val="000000"/>
        </w:rPr>
        <w:t xml:space="preserve"> will establish specifications, representations, warranties and agreements related to the EIR that Proposer is offering to provide to University.  Responses to </w:t>
      </w:r>
      <w:r w:rsidR="00510EAA" w:rsidRPr="003035E7">
        <w:rPr>
          <w:rFonts w:ascii="Arial" w:hAnsi="Arial" w:cs="Arial"/>
          <w:b/>
          <w:bCs/>
          <w:color w:val="000000"/>
        </w:rPr>
        <w:t>APPENDIX SIX</w:t>
      </w:r>
      <w:r w:rsidR="00510EAA" w:rsidRPr="003035E7">
        <w:rPr>
          <w:rFonts w:ascii="Arial" w:hAnsi="Arial" w:cs="Arial"/>
          <w:bCs/>
          <w:color w:val="000000"/>
        </w:rPr>
        <w:t xml:space="preserve"> will be incorporated into the Agreement and will be binding on Contractor.</w:t>
      </w:r>
    </w:p>
    <w:p w:rsidR="00E36914"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eastAsia="Times New Roman" w:hAnsi="Arial" w:cs="Arial"/>
          <w:b/>
          <w:bCs/>
          <w:color w:val="000000"/>
          <w:sz w:val="18"/>
          <w:szCs w:val="24"/>
        </w:rPr>
      </w:pPr>
    </w:p>
    <w:p w:rsidR="001452DA" w:rsidRPr="003035E7" w:rsidRDefault="001452DA" w:rsidP="00825DBA">
      <w:r w:rsidRPr="003035E7">
        <w:t xml:space="preserve">Pursuant to UTS165, </w:t>
      </w:r>
      <w:r w:rsidR="00825DBA" w:rsidRPr="003035E7">
        <w:t>“</w:t>
      </w:r>
      <w:r w:rsidR="00825DBA" w:rsidRPr="003035E7">
        <w:rPr>
          <w:b/>
        </w:rPr>
        <w:t>Information Resources</w:t>
      </w:r>
      <w:r w:rsidR="00825DBA" w:rsidRPr="003035E7">
        <w:t>”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r w:rsidRPr="003035E7">
        <w:t>.</w:t>
      </w:r>
    </w:p>
    <w:p w:rsidR="001452DA" w:rsidRPr="003035E7" w:rsidRDefault="001452DA" w:rsidP="00825DBA"/>
    <w:p w:rsidR="00825DBA" w:rsidRPr="003035E7" w:rsidRDefault="001452DA" w:rsidP="00825DBA">
      <w:r w:rsidRPr="003035E7">
        <w:t>Pursuant to UTS165, “</w:t>
      </w:r>
      <w:r w:rsidRPr="003035E7">
        <w:rPr>
          <w:b/>
        </w:rPr>
        <w:t>Data</w:t>
      </w:r>
      <w:r w:rsidRPr="003035E7">
        <w:t>” means recorded data, regardless of form or media in which it may be recorded, which constitute the original data necessary to support the business of UT System or original observations and methods of a study and the analyses of such original data that are necessary to support research activities and validate research findings. Data includes, but is not limited to: printed records, observations and notes; electronic data; video and audio records, photographs and negatives</w:t>
      </w:r>
      <w:r w:rsidR="00D049EC" w:rsidRPr="003035E7">
        <w:t>:</w:t>
      </w:r>
    </w:p>
    <w:p w:rsidR="008375F0" w:rsidRPr="003035E7"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bCs/>
          <w:color w:val="000000"/>
        </w:rPr>
      </w:pPr>
    </w:p>
    <w:p w:rsidR="008375F0" w:rsidRDefault="008375F0" w:rsidP="004701B6">
      <w:pPr>
        <w:ind w:left="1440" w:hanging="720"/>
        <w:rPr>
          <w:rFonts w:ascii="Arial" w:hAnsi="Arial" w:cs="Arial"/>
          <w:b/>
          <w:bCs/>
          <w:color w:val="000000"/>
        </w:rPr>
      </w:pPr>
      <w:r w:rsidRPr="003035E7">
        <w:rPr>
          <w:rFonts w:ascii="Arial" w:hAnsi="Arial" w:cs="Arial"/>
          <w:bCs/>
          <w:color w:val="000000"/>
        </w:rPr>
        <w:t>5.</w:t>
      </w:r>
      <w:r w:rsidR="008C2EFD" w:rsidRPr="003035E7">
        <w:rPr>
          <w:rFonts w:ascii="Arial" w:hAnsi="Arial" w:cs="Arial"/>
          <w:bCs/>
          <w:color w:val="000000"/>
        </w:rPr>
        <w:t>4.</w:t>
      </w:r>
      <w:r w:rsidR="003035E7">
        <w:rPr>
          <w:rFonts w:ascii="Arial" w:hAnsi="Arial" w:cs="Arial"/>
          <w:bCs/>
          <w:color w:val="000000"/>
        </w:rPr>
        <w:t>4</w:t>
      </w:r>
      <w:r w:rsidRPr="003035E7">
        <w:rPr>
          <w:rFonts w:ascii="Arial" w:hAnsi="Arial" w:cs="Arial"/>
          <w:b/>
          <w:bCs/>
          <w:color w:val="000000"/>
        </w:rPr>
        <w:tab/>
      </w:r>
      <w:r w:rsidRPr="003035E7">
        <w:rPr>
          <w:rFonts w:ascii="Arial" w:hAnsi="Arial" w:cs="Arial"/>
          <w:bCs/>
          <w:color w:val="000000"/>
        </w:rPr>
        <w:t xml:space="preserve">In its proposal, Proposer must respond to each item listed in </w:t>
      </w:r>
      <w:r w:rsidRPr="003035E7">
        <w:rPr>
          <w:rFonts w:ascii="Arial" w:hAnsi="Arial" w:cs="Arial"/>
          <w:b/>
          <w:bCs/>
          <w:color w:val="000000"/>
        </w:rPr>
        <w:t>APPENDIX S</w:t>
      </w:r>
      <w:r w:rsidR="00817F9A" w:rsidRPr="003035E7">
        <w:rPr>
          <w:rFonts w:ascii="Arial" w:hAnsi="Arial" w:cs="Arial"/>
          <w:b/>
          <w:bCs/>
          <w:color w:val="000000"/>
        </w:rPr>
        <w:t>EVEN</w:t>
      </w:r>
      <w:r w:rsidRPr="003035E7">
        <w:rPr>
          <w:rFonts w:ascii="Arial" w:hAnsi="Arial" w:cs="Arial"/>
          <w:b/>
          <w:bCs/>
          <w:color w:val="000000"/>
        </w:rPr>
        <w:t>,</w:t>
      </w:r>
      <w:r w:rsidR="00600118" w:rsidRPr="003035E7">
        <w:rPr>
          <w:rFonts w:ascii="Arial Bold" w:hAnsi="Arial Bold" w:cs="Arial"/>
          <w:b/>
          <w:spacing w:val="-3"/>
          <w:szCs w:val="22"/>
        </w:rPr>
        <w:t xml:space="preserve"> Security Characteristics and Functionality of Contractor’s </w:t>
      </w:r>
      <w:r w:rsidR="007E7B22" w:rsidRPr="003035E7">
        <w:rPr>
          <w:rFonts w:ascii="Arial Bold" w:hAnsi="Arial Bold" w:cs="Arial"/>
          <w:b/>
          <w:spacing w:val="-3"/>
          <w:szCs w:val="22"/>
        </w:rPr>
        <w:t xml:space="preserve">Information </w:t>
      </w:r>
      <w:r w:rsidR="007E7B22" w:rsidRPr="003035E7">
        <w:rPr>
          <w:rFonts w:ascii="Arial Bold" w:hAnsi="Arial Bold" w:cs="Arial"/>
          <w:b/>
          <w:spacing w:val="-3"/>
          <w:szCs w:val="22"/>
        </w:rPr>
        <w:lastRenderedPageBreak/>
        <w:t>Resources</w:t>
      </w:r>
      <w:r w:rsidR="007E7B22" w:rsidRPr="003035E7">
        <w:rPr>
          <w:rFonts w:ascii="Arial Bold" w:hAnsi="Arial Bold" w:cs="Arial"/>
          <w:spacing w:val="-3"/>
          <w:szCs w:val="22"/>
        </w:rPr>
        <w:t>.</w:t>
      </w:r>
      <w:r w:rsidRPr="003035E7">
        <w:rPr>
          <w:rFonts w:ascii="Arial" w:hAnsi="Arial" w:cs="Arial"/>
          <w:b/>
          <w:bCs/>
          <w:color w:val="000000"/>
        </w:rPr>
        <w:t xml:space="preserve"> APPENDIX S</w:t>
      </w:r>
      <w:r w:rsidR="00817F9A" w:rsidRPr="003035E7">
        <w:rPr>
          <w:rFonts w:ascii="Arial" w:hAnsi="Arial" w:cs="Arial"/>
          <w:b/>
          <w:bCs/>
          <w:color w:val="000000"/>
        </w:rPr>
        <w:t>EVEN</w:t>
      </w:r>
      <w:r w:rsidRPr="003035E7">
        <w:rPr>
          <w:rFonts w:ascii="Arial" w:hAnsi="Arial" w:cs="Arial"/>
          <w:bCs/>
          <w:color w:val="000000"/>
        </w:rPr>
        <w:t xml:space="preserve"> will establish specifications, representations, warranties and agreements related to the EIR that Proposer is offering to provide to University.  Responses to </w:t>
      </w:r>
      <w:r w:rsidRPr="003035E7">
        <w:rPr>
          <w:rFonts w:ascii="Arial" w:hAnsi="Arial" w:cs="Arial"/>
          <w:b/>
          <w:bCs/>
          <w:color w:val="000000"/>
        </w:rPr>
        <w:t>APPENDIX S</w:t>
      </w:r>
      <w:r w:rsidR="00817F9A" w:rsidRPr="003035E7">
        <w:rPr>
          <w:rFonts w:ascii="Arial" w:hAnsi="Arial" w:cs="Arial"/>
          <w:b/>
          <w:bCs/>
          <w:color w:val="000000"/>
        </w:rPr>
        <w:t>EVEN</w:t>
      </w:r>
      <w:r w:rsidRPr="003035E7">
        <w:rPr>
          <w:rFonts w:ascii="Arial" w:hAnsi="Arial" w:cs="Arial"/>
          <w:bCs/>
          <w:color w:val="000000"/>
        </w:rPr>
        <w:t xml:space="preserve"> will be incorporated into the Agreement and will be binding on Contractor.</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FF56A0" w:rsidRDefault="00FF56A0">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FF56A0" w:rsidRDefault="00FF56A0">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18592F" w:rsidRDefault="0018592F" w:rsidP="00251725">
      <w:pPr>
        <w:ind w:left="1440" w:hanging="720"/>
        <w:jc w:val="left"/>
        <w:rPr>
          <w:rFonts w:ascii="Arial" w:hAnsi="Arial" w:cs="Arial"/>
          <w:bCs/>
        </w:rPr>
      </w:pPr>
    </w:p>
    <w:p w:rsidR="0018592F" w:rsidRDefault="0018592F" w:rsidP="00251725">
      <w:pPr>
        <w:ind w:left="1440" w:hanging="720"/>
        <w:jc w:val="left"/>
        <w:rPr>
          <w:rFonts w:ascii="Arial" w:hAnsi="Arial" w:cs="Arial"/>
          <w:bCs/>
        </w:rPr>
      </w:pPr>
      <w:r w:rsidRPr="00465B60">
        <w:rPr>
          <w:rFonts w:ascii="Arial" w:hAnsi="Arial"/>
          <w:b/>
          <w:szCs w:val="22"/>
        </w:rPr>
        <w:t>Qualifications</w:t>
      </w:r>
    </w:p>
    <w:p w:rsidR="0018592F" w:rsidRDefault="0018592F" w:rsidP="00251725">
      <w:pPr>
        <w:ind w:left="1440" w:hanging="720"/>
        <w:jc w:val="left"/>
        <w:rPr>
          <w:rFonts w:ascii="Arial" w:hAnsi="Arial" w:cs="Arial"/>
          <w:bCs/>
        </w:rPr>
      </w:pPr>
    </w:p>
    <w:p w:rsidR="00251725" w:rsidRDefault="008C2EFD" w:rsidP="00251725">
      <w:pPr>
        <w:ind w:left="1440" w:hanging="720"/>
        <w:jc w:val="left"/>
        <w:rPr>
          <w:rFonts w:ascii="Arial" w:hAnsi="Arial" w:cs="Arial"/>
          <w:b/>
        </w:rPr>
      </w:pPr>
      <w:r w:rsidRPr="008C2EFD">
        <w:rPr>
          <w:rFonts w:ascii="Arial" w:hAnsi="Arial" w:cs="Arial"/>
          <w:bCs/>
        </w:rPr>
        <w:t>5.4.</w:t>
      </w:r>
      <w:r w:rsidR="00251725">
        <w:rPr>
          <w:rFonts w:ascii="Arial" w:hAnsi="Arial" w:cs="Arial"/>
          <w:bCs/>
        </w:rPr>
        <w:t>5</w:t>
      </w:r>
      <w:r w:rsidRPr="008C2EFD">
        <w:rPr>
          <w:rFonts w:ascii="Arial" w:hAnsi="Arial" w:cs="Arial"/>
          <w:bCs/>
        </w:rPr>
        <w:tab/>
      </w:r>
      <w:r w:rsidR="00251725">
        <w:rPr>
          <w:rFonts w:ascii="Arial" w:hAnsi="Arial" w:cs="Arial"/>
          <w:b/>
        </w:rPr>
        <w:t>Please confirm that you understand the University Cash Collections processes as stated in Scope of Work Section 5.3.5.</w:t>
      </w:r>
    </w:p>
    <w:p w:rsidR="00251725" w:rsidRDefault="00251725" w:rsidP="00251725">
      <w:pPr>
        <w:ind w:left="1440" w:hanging="720"/>
        <w:jc w:val="left"/>
        <w:rPr>
          <w:rFonts w:ascii="Arial" w:hAnsi="Arial" w:cs="Arial"/>
          <w:b/>
        </w:rPr>
      </w:pPr>
    </w:p>
    <w:p w:rsidR="00251725" w:rsidRDefault="00251725" w:rsidP="00251725">
      <w:pPr>
        <w:ind w:left="1800" w:hanging="360"/>
        <w:jc w:val="left"/>
        <w:rPr>
          <w:rFonts w:ascii="Arial" w:hAnsi="Arial" w:cs="Arial"/>
          <w:b/>
        </w:rPr>
      </w:pPr>
      <w:r>
        <w:rPr>
          <w:rFonts w:ascii="Arial" w:hAnsi="Arial" w:cs="Arial"/>
          <w:b/>
        </w:rPr>
        <w:t>A)</w:t>
      </w:r>
      <w:r>
        <w:rPr>
          <w:rFonts w:ascii="Arial" w:hAnsi="Arial" w:cs="Arial"/>
          <w:b/>
        </w:rPr>
        <w:tab/>
        <w:t xml:space="preserve">Will you be able to comply with these specifications?   </w:t>
      </w:r>
    </w:p>
    <w:p w:rsidR="00A52E58" w:rsidRDefault="00251725" w:rsidP="00A52E58">
      <w:pPr>
        <w:ind w:left="1800" w:hanging="360"/>
        <w:jc w:val="left"/>
        <w:rPr>
          <w:rFonts w:ascii="Arial" w:hAnsi="Arial" w:cs="Arial"/>
        </w:rPr>
      </w:pPr>
      <w:r>
        <w:rPr>
          <w:rFonts w:ascii="Arial" w:hAnsi="Arial" w:cs="Arial"/>
          <w:b/>
        </w:rPr>
        <w:t>B)</w:t>
      </w:r>
      <w:r>
        <w:rPr>
          <w:rFonts w:ascii="Arial" w:hAnsi="Arial" w:cs="Arial"/>
          <w:b/>
        </w:rPr>
        <w:tab/>
        <w:t xml:space="preserve">Please </w:t>
      </w:r>
      <w:r w:rsidR="00A52E58">
        <w:rPr>
          <w:rFonts w:ascii="Arial" w:hAnsi="Arial" w:cs="Arial"/>
          <w:b/>
        </w:rPr>
        <w:t>include</w:t>
      </w:r>
      <w:r>
        <w:rPr>
          <w:rFonts w:ascii="Arial" w:hAnsi="Arial" w:cs="Arial"/>
          <w:b/>
        </w:rPr>
        <w:t xml:space="preserve"> any questions or concerns regarding your ability or inability to comply with these specifications.</w:t>
      </w:r>
    </w:p>
    <w:p w:rsidR="00A52E58" w:rsidRPr="00404AC9" w:rsidRDefault="00A52E58" w:rsidP="00A52E58">
      <w:pPr>
        <w:ind w:left="1800" w:hanging="360"/>
        <w:jc w:val="left"/>
        <w:rPr>
          <w:rFonts w:ascii="Arial" w:hAnsi="Arial" w:cs="Arial"/>
          <w:szCs w:val="22"/>
        </w:rPr>
      </w:pPr>
    </w:p>
    <w:p w:rsidR="00404AC9" w:rsidRPr="00404AC9" w:rsidRDefault="00A52E58" w:rsidP="00404AC9">
      <w:pPr>
        <w:ind w:left="1440" w:hanging="720"/>
        <w:rPr>
          <w:rFonts w:ascii="Arial" w:hAnsi="Arial" w:cs="Arial"/>
          <w:b/>
          <w:szCs w:val="22"/>
        </w:rPr>
      </w:pPr>
      <w:r w:rsidRPr="00404AC9">
        <w:rPr>
          <w:rFonts w:ascii="Arial" w:hAnsi="Arial" w:cs="Arial"/>
          <w:szCs w:val="22"/>
        </w:rPr>
        <w:t>5.4.6</w:t>
      </w:r>
      <w:r w:rsidRPr="00404AC9">
        <w:rPr>
          <w:rFonts w:ascii="Arial" w:hAnsi="Arial" w:cs="Arial"/>
          <w:szCs w:val="22"/>
        </w:rPr>
        <w:tab/>
      </w:r>
      <w:r w:rsidR="00404AC9" w:rsidRPr="00404AC9">
        <w:rPr>
          <w:rFonts w:ascii="Arial" w:hAnsi="Arial" w:cs="Arial"/>
          <w:szCs w:val="22"/>
        </w:rPr>
        <w:t xml:space="preserve">Proposer will provide a customer reference list of no less than </w:t>
      </w:r>
      <w:r w:rsidR="00404AC9">
        <w:rPr>
          <w:rFonts w:ascii="Arial" w:hAnsi="Arial" w:cs="Arial"/>
          <w:szCs w:val="22"/>
        </w:rPr>
        <w:t>five</w:t>
      </w:r>
      <w:r w:rsidR="00404AC9" w:rsidRPr="00404AC9">
        <w:rPr>
          <w:rFonts w:ascii="Arial" w:hAnsi="Arial" w:cs="Arial"/>
          <w:szCs w:val="22"/>
        </w:rPr>
        <w:t xml:space="preserve"> (</w:t>
      </w:r>
      <w:r w:rsidR="00404AC9">
        <w:rPr>
          <w:rFonts w:ascii="Arial" w:hAnsi="Arial" w:cs="Arial"/>
          <w:szCs w:val="22"/>
        </w:rPr>
        <w:t>5</w:t>
      </w:r>
      <w:r w:rsidR="00404AC9" w:rsidRPr="00404AC9">
        <w:rPr>
          <w:rFonts w:ascii="Arial" w:hAnsi="Arial" w:cs="Arial"/>
          <w:szCs w:val="22"/>
        </w:rPr>
        <w:t>)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w:t>
      </w:r>
      <w:r w:rsidR="00404AC9">
        <w:rPr>
          <w:rFonts w:ascii="Arial" w:hAnsi="Arial" w:cs="Arial"/>
          <w:szCs w:val="22"/>
        </w:rPr>
        <w:t xml:space="preserve"> services provided by Proposer.  </w:t>
      </w:r>
      <w:r w:rsidR="00404AC9" w:rsidRPr="00404AC9">
        <w:rPr>
          <w:rFonts w:ascii="Arial" w:hAnsi="Arial" w:cs="Arial"/>
          <w:b/>
          <w:szCs w:val="22"/>
        </w:rPr>
        <w:t>At least</w:t>
      </w:r>
      <w:r w:rsidR="00404AC9">
        <w:rPr>
          <w:rFonts w:ascii="Arial" w:hAnsi="Arial" w:cs="Arial"/>
          <w:b/>
          <w:szCs w:val="22"/>
        </w:rPr>
        <w:t xml:space="preserve"> two (2) of the references must be clients that administer both DOE and HHS Programs.  The remaining (three) should administer short-term (3-4 months) and long-term (10-years) institutional loans.</w:t>
      </w:r>
    </w:p>
    <w:p w:rsidR="00404AC9" w:rsidRDefault="00404AC9" w:rsidP="00A52E58">
      <w:pPr>
        <w:ind w:left="1440" w:hanging="720"/>
        <w:jc w:val="left"/>
        <w:rPr>
          <w:rFonts w:ascii="Arial" w:hAnsi="Arial" w:cs="Arial"/>
        </w:rPr>
      </w:pPr>
    </w:p>
    <w:p w:rsidR="00A52E58" w:rsidRPr="00625B43" w:rsidRDefault="00404AC9" w:rsidP="00A52E58">
      <w:pPr>
        <w:ind w:left="1440" w:hanging="720"/>
        <w:jc w:val="left"/>
        <w:rPr>
          <w:rFonts w:ascii="Arial" w:hAnsi="Arial" w:cs="Arial"/>
        </w:rPr>
      </w:pPr>
      <w:r>
        <w:rPr>
          <w:rFonts w:ascii="Arial" w:hAnsi="Arial" w:cs="Arial"/>
        </w:rPr>
        <w:t>5.4.7</w:t>
      </w:r>
      <w:r>
        <w:rPr>
          <w:rFonts w:ascii="Arial" w:hAnsi="Arial" w:cs="Arial"/>
        </w:rPr>
        <w:tab/>
      </w:r>
      <w:r w:rsidR="00251725" w:rsidRPr="00625B43">
        <w:rPr>
          <w:rFonts w:ascii="Arial" w:hAnsi="Arial" w:cs="Arial"/>
        </w:rPr>
        <w:t>Describe your company's service support philosophy, how is it carried out, and how success in keeping this philosophy is measured.</w:t>
      </w:r>
    </w:p>
    <w:p w:rsidR="00A52E58" w:rsidRPr="00625B43"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cs="Arial"/>
        </w:rPr>
      </w:pPr>
      <w:r w:rsidRPr="00625B43">
        <w:rPr>
          <w:rFonts w:ascii="Arial" w:hAnsi="Arial" w:cs="Arial"/>
        </w:rPr>
        <w:t>5.4.</w:t>
      </w:r>
      <w:r w:rsidR="00404AC9">
        <w:rPr>
          <w:rFonts w:ascii="Arial" w:hAnsi="Arial" w:cs="Arial"/>
        </w:rPr>
        <w:t>8</w:t>
      </w:r>
      <w:r w:rsidRPr="00625B43">
        <w:rPr>
          <w:rFonts w:ascii="Arial" w:hAnsi="Arial" w:cs="Arial"/>
        </w:rPr>
        <w:tab/>
      </w:r>
      <w:r w:rsidR="00251725" w:rsidRPr="00625B43">
        <w:rPr>
          <w:rFonts w:ascii="Arial" w:hAnsi="Arial" w:cs="Arial"/>
        </w:rPr>
        <w:t>Describe your company’s quality assurance program, what are your company’s requirements, and how are they measured?</w:t>
      </w:r>
    </w:p>
    <w:p w:rsidR="00A52E58"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cs="Arial"/>
        </w:rPr>
      </w:pPr>
      <w:r>
        <w:rPr>
          <w:rFonts w:ascii="Arial" w:hAnsi="Arial" w:cs="Arial"/>
        </w:rPr>
        <w:t>5.4.</w:t>
      </w:r>
      <w:r w:rsidR="00404AC9">
        <w:rPr>
          <w:rFonts w:ascii="Arial" w:hAnsi="Arial" w:cs="Arial"/>
        </w:rPr>
        <w:t>9</w:t>
      </w:r>
      <w:r>
        <w:rPr>
          <w:rFonts w:ascii="Arial" w:hAnsi="Arial" w:cs="Arial"/>
        </w:rPr>
        <w:tab/>
      </w:r>
      <w:r w:rsidR="00251725">
        <w:rPr>
          <w:rFonts w:ascii="Arial" w:hAnsi="Arial" w:cs="Arial"/>
        </w:rPr>
        <w:t>State your company’s mission statement or credo.</w:t>
      </w:r>
    </w:p>
    <w:p w:rsidR="00A52E58"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cs="Arial"/>
        </w:rPr>
      </w:pPr>
      <w:proofErr w:type="gramStart"/>
      <w:r>
        <w:rPr>
          <w:rFonts w:ascii="Arial" w:hAnsi="Arial" w:cs="Arial"/>
        </w:rPr>
        <w:t>5.4.</w:t>
      </w:r>
      <w:r w:rsidR="00404AC9">
        <w:rPr>
          <w:rFonts w:ascii="Arial" w:hAnsi="Arial" w:cs="Arial"/>
        </w:rPr>
        <w:t>10</w:t>
      </w:r>
      <w:r>
        <w:rPr>
          <w:rFonts w:ascii="Arial" w:hAnsi="Arial" w:cs="Arial"/>
        </w:rPr>
        <w:tab/>
      </w:r>
      <w:r w:rsidR="00251725">
        <w:rPr>
          <w:rFonts w:ascii="Arial" w:hAnsi="Arial" w:cs="Arial"/>
        </w:rPr>
        <w:t>Provide documentation of your company’s compliance with the Family Educational Rights and Privacy Act (FERPA).</w:t>
      </w:r>
      <w:proofErr w:type="gramEnd"/>
    </w:p>
    <w:p w:rsidR="00A52E58"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cs="Arial"/>
        </w:rPr>
      </w:pPr>
      <w:r>
        <w:rPr>
          <w:rFonts w:ascii="Arial" w:hAnsi="Arial" w:cs="Arial"/>
        </w:rPr>
        <w:t>5.4.1</w:t>
      </w:r>
      <w:r w:rsidR="00404AC9">
        <w:rPr>
          <w:rFonts w:ascii="Arial" w:hAnsi="Arial" w:cs="Arial"/>
        </w:rPr>
        <w:t>1</w:t>
      </w:r>
      <w:r>
        <w:rPr>
          <w:rFonts w:ascii="Arial" w:hAnsi="Arial" w:cs="Arial"/>
        </w:rPr>
        <w:tab/>
      </w:r>
      <w:r w:rsidR="00251725">
        <w:rPr>
          <w:rFonts w:ascii="Arial" w:hAnsi="Arial" w:cs="Arial"/>
        </w:rPr>
        <w:t>Describe the training programs currently available to Company and University personnel.</w:t>
      </w:r>
    </w:p>
    <w:p w:rsidR="00A52E58"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cs="Arial"/>
        </w:rPr>
      </w:pPr>
      <w:r>
        <w:rPr>
          <w:rFonts w:ascii="Arial" w:hAnsi="Arial" w:cs="Arial"/>
        </w:rPr>
        <w:t>5.4.1</w:t>
      </w:r>
      <w:r w:rsidR="00404AC9">
        <w:rPr>
          <w:rFonts w:ascii="Arial" w:hAnsi="Arial" w:cs="Arial"/>
        </w:rPr>
        <w:t>2</w:t>
      </w:r>
      <w:r>
        <w:rPr>
          <w:rFonts w:ascii="Arial" w:hAnsi="Arial" w:cs="Arial"/>
        </w:rPr>
        <w:tab/>
      </w:r>
      <w:proofErr w:type="gramStart"/>
      <w:r w:rsidR="00251725">
        <w:rPr>
          <w:rFonts w:ascii="Arial" w:hAnsi="Arial" w:cs="Arial"/>
        </w:rPr>
        <w:t>Is</w:t>
      </w:r>
      <w:proofErr w:type="gramEnd"/>
      <w:r w:rsidR="00251725">
        <w:rPr>
          <w:rFonts w:ascii="Arial" w:hAnsi="Arial" w:cs="Arial"/>
        </w:rPr>
        <w:t xml:space="preserve"> your company a member of NASFAA, NACUBO, NCHELP, COHEAO, Regional/ State Financial Aid Associations (please specify), or any other pertinent organizations?</w:t>
      </w:r>
    </w:p>
    <w:p w:rsidR="00A52E58" w:rsidRDefault="00A52E58" w:rsidP="00A52E58">
      <w:pPr>
        <w:ind w:left="1440" w:hanging="720"/>
        <w:jc w:val="left"/>
        <w:rPr>
          <w:rFonts w:ascii="Arial" w:hAnsi="Arial" w:cs="Arial"/>
        </w:rPr>
      </w:pPr>
    </w:p>
    <w:p w:rsidR="00A52E58" w:rsidRDefault="00A52E58" w:rsidP="00A52E58">
      <w:pPr>
        <w:ind w:left="1440" w:hanging="720"/>
        <w:jc w:val="left"/>
        <w:rPr>
          <w:rFonts w:ascii="Arial" w:hAnsi="Arial" w:cs="Arial"/>
        </w:rPr>
      </w:pPr>
      <w:r w:rsidRPr="00625B43">
        <w:rPr>
          <w:rFonts w:ascii="Arial" w:hAnsi="Arial" w:cs="Arial"/>
        </w:rPr>
        <w:t>5.4.1</w:t>
      </w:r>
      <w:r w:rsidR="00404AC9">
        <w:rPr>
          <w:rFonts w:ascii="Arial" w:hAnsi="Arial" w:cs="Arial"/>
        </w:rPr>
        <w:t>3</w:t>
      </w:r>
      <w:r w:rsidRPr="00625B43">
        <w:rPr>
          <w:rFonts w:ascii="Arial" w:hAnsi="Arial" w:cs="Arial"/>
        </w:rPr>
        <w:tab/>
      </w:r>
      <w:r w:rsidR="00251725" w:rsidRPr="00625B43">
        <w:rPr>
          <w:rFonts w:ascii="Arial" w:hAnsi="Arial" w:cs="Arial"/>
        </w:rPr>
        <w:t>Provide a list of any goods or services not specified in this RFP that your company would provide to University, e.g. project management software, personnel, equipment, etc. with respect to Scope of Work Section 5.</w:t>
      </w:r>
    </w:p>
    <w:p w:rsidR="00A52E58"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rPr>
      </w:pPr>
      <w:r>
        <w:rPr>
          <w:rFonts w:ascii="Arial" w:hAnsi="Arial" w:cs="Arial"/>
        </w:rPr>
        <w:t>5.4.1</w:t>
      </w:r>
      <w:r w:rsidR="00404AC9">
        <w:rPr>
          <w:rFonts w:ascii="Arial" w:hAnsi="Arial" w:cs="Arial"/>
        </w:rPr>
        <w:t>4</w:t>
      </w:r>
      <w:r>
        <w:rPr>
          <w:rFonts w:ascii="Arial" w:hAnsi="Arial" w:cs="Arial"/>
        </w:rPr>
        <w:tab/>
      </w:r>
      <w:proofErr w:type="gramStart"/>
      <w:r>
        <w:rPr>
          <w:rFonts w:ascii="Arial" w:hAnsi="Arial"/>
        </w:rPr>
        <w:t>I</w:t>
      </w:r>
      <w:r w:rsidR="00251725">
        <w:rPr>
          <w:rFonts w:ascii="Arial" w:hAnsi="Arial"/>
        </w:rPr>
        <w:t>f</w:t>
      </w:r>
      <w:proofErr w:type="gramEnd"/>
      <w:r w:rsidR="00251725">
        <w:rPr>
          <w:rFonts w:ascii="Arial" w:hAnsi="Arial"/>
        </w:rPr>
        <w:t xml:space="preserve"> reports are accessible electronically, how soon after month-end are they available to the University?</w:t>
      </w:r>
    </w:p>
    <w:p w:rsidR="00A52E58" w:rsidRDefault="00A52E58" w:rsidP="00A52E58">
      <w:pPr>
        <w:ind w:left="1440" w:hanging="720"/>
        <w:jc w:val="left"/>
        <w:rPr>
          <w:rFonts w:ascii="Arial" w:hAnsi="Arial"/>
        </w:rPr>
      </w:pPr>
    </w:p>
    <w:p w:rsidR="00251725" w:rsidRDefault="00A52E58" w:rsidP="00A52E58">
      <w:pPr>
        <w:ind w:left="1440" w:hanging="720"/>
        <w:jc w:val="left"/>
        <w:rPr>
          <w:rFonts w:ascii="Arial" w:hAnsi="Arial"/>
        </w:rPr>
      </w:pPr>
      <w:r>
        <w:rPr>
          <w:rFonts w:ascii="Arial" w:hAnsi="Arial"/>
        </w:rPr>
        <w:lastRenderedPageBreak/>
        <w:t>5.4.1</w:t>
      </w:r>
      <w:r w:rsidR="00404AC9">
        <w:rPr>
          <w:rFonts w:ascii="Arial" w:hAnsi="Arial"/>
        </w:rPr>
        <w:t>5</w:t>
      </w:r>
      <w:r>
        <w:rPr>
          <w:rFonts w:ascii="Arial" w:hAnsi="Arial"/>
        </w:rPr>
        <w:tab/>
      </w:r>
      <w:proofErr w:type="gramStart"/>
      <w:r w:rsidR="00251725">
        <w:rPr>
          <w:rFonts w:ascii="Arial" w:hAnsi="Arial"/>
        </w:rPr>
        <w:t>Currently</w:t>
      </w:r>
      <w:proofErr w:type="gramEnd"/>
      <w:r w:rsidR="00251725">
        <w:rPr>
          <w:rFonts w:ascii="Arial" w:hAnsi="Arial"/>
        </w:rPr>
        <w:t>, the University has options to generate various on-demand reports in crystal, text, PDF or excel format.  Will you be able to support these file formats?</w:t>
      </w:r>
    </w:p>
    <w:p w:rsidR="00A52E58" w:rsidRDefault="00A52E58" w:rsidP="00A52E58">
      <w:pPr>
        <w:ind w:left="1440" w:hanging="720"/>
        <w:jc w:val="left"/>
        <w:rPr>
          <w:rFonts w:ascii="Arial" w:hAnsi="Arial"/>
        </w:rPr>
      </w:pPr>
    </w:p>
    <w:p w:rsidR="00251725" w:rsidRDefault="00A52E58" w:rsidP="00A52E58">
      <w:pPr>
        <w:ind w:left="1440" w:hanging="720"/>
        <w:jc w:val="left"/>
        <w:rPr>
          <w:rFonts w:ascii="Arial" w:hAnsi="Arial"/>
        </w:rPr>
      </w:pPr>
      <w:r>
        <w:rPr>
          <w:rFonts w:ascii="Arial" w:hAnsi="Arial"/>
        </w:rPr>
        <w:t>5.4.1</w:t>
      </w:r>
      <w:r w:rsidR="00404AC9">
        <w:rPr>
          <w:rFonts w:ascii="Arial" w:hAnsi="Arial"/>
        </w:rPr>
        <w:t>6</w:t>
      </w:r>
      <w:r>
        <w:rPr>
          <w:rFonts w:ascii="Arial" w:hAnsi="Arial"/>
        </w:rPr>
        <w:tab/>
      </w:r>
      <w:r w:rsidR="00251725">
        <w:rPr>
          <w:rFonts w:ascii="Arial" w:hAnsi="Arial"/>
        </w:rPr>
        <w:t xml:space="preserve">Are there any reports requested in Scope of Work Section </w:t>
      </w:r>
      <w:r w:rsidR="00251725" w:rsidRPr="0018592F">
        <w:rPr>
          <w:rFonts w:ascii="Arial" w:hAnsi="Arial"/>
        </w:rPr>
        <w:t>5.3.7</w:t>
      </w:r>
      <w:r w:rsidR="00251725">
        <w:rPr>
          <w:rFonts w:ascii="Arial" w:hAnsi="Arial"/>
        </w:rPr>
        <w:t xml:space="preserve"> that you are unable to generate?</w:t>
      </w:r>
    </w:p>
    <w:p w:rsidR="00A52E58" w:rsidRDefault="00A52E58" w:rsidP="00A52E58">
      <w:pPr>
        <w:ind w:left="1440" w:hanging="720"/>
        <w:jc w:val="left"/>
        <w:rPr>
          <w:rFonts w:ascii="Arial" w:hAnsi="Arial"/>
        </w:rPr>
      </w:pPr>
    </w:p>
    <w:p w:rsidR="00251725" w:rsidRDefault="00A52E58" w:rsidP="00A52E58">
      <w:pPr>
        <w:ind w:left="1440" w:hanging="720"/>
        <w:jc w:val="left"/>
        <w:rPr>
          <w:rFonts w:ascii="Arial" w:hAnsi="Arial" w:cs="Arial"/>
        </w:rPr>
      </w:pPr>
      <w:r>
        <w:rPr>
          <w:rFonts w:ascii="Arial" w:hAnsi="Arial"/>
        </w:rPr>
        <w:t>5.4.1</w:t>
      </w:r>
      <w:r w:rsidR="00404AC9">
        <w:rPr>
          <w:rFonts w:ascii="Arial" w:hAnsi="Arial"/>
        </w:rPr>
        <w:t>7</w:t>
      </w:r>
      <w:r>
        <w:rPr>
          <w:rFonts w:ascii="Arial" w:hAnsi="Arial"/>
        </w:rPr>
        <w:tab/>
      </w:r>
      <w:proofErr w:type="gramStart"/>
      <w:r w:rsidR="00251725" w:rsidRPr="00625B43">
        <w:rPr>
          <w:rFonts w:ascii="Arial" w:hAnsi="Arial" w:cs="Arial"/>
        </w:rPr>
        <w:t>What</w:t>
      </w:r>
      <w:proofErr w:type="gramEnd"/>
      <w:r w:rsidR="00251725" w:rsidRPr="00625B43">
        <w:rPr>
          <w:rFonts w:ascii="Arial" w:hAnsi="Arial" w:cs="Arial"/>
        </w:rPr>
        <w:t xml:space="preserve"> difficulties do you anticipate in serving the University and how do you plan to manage these?  What assistance will you require from the University?</w:t>
      </w:r>
    </w:p>
    <w:p w:rsidR="00A52E58"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cs="Arial"/>
        </w:rPr>
      </w:pPr>
      <w:r>
        <w:rPr>
          <w:rFonts w:ascii="Arial" w:hAnsi="Arial" w:cs="Arial"/>
        </w:rPr>
        <w:t>5.4.1</w:t>
      </w:r>
      <w:r w:rsidR="00404AC9">
        <w:rPr>
          <w:rFonts w:ascii="Arial" w:hAnsi="Arial" w:cs="Arial"/>
        </w:rPr>
        <w:t>8</w:t>
      </w:r>
      <w:r>
        <w:rPr>
          <w:rFonts w:ascii="Arial" w:hAnsi="Arial" w:cs="Arial"/>
        </w:rPr>
        <w:tab/>
      </w:r>
      <w:proofErr w:type="gramStart"/>
      <w:r w:rsidR="00251725">
        <w:rPr>
          <w:rFonts w:ascii="Arial" w:hAnsi="Arial" w:cs="Arial"/>
        </w:rPr>
        <w:t>Is</w:t>
      </w:r>
      <w:proofErr w:type="gramEnd"/>
      <w:r w:rsidR="00251725">
        <w:rPr>
          <w:rFonts w:ascii="Arial" w:hAnsi="Arial" w:cs="Arial"/>
        </w:rPr>
        <w:t xml:space="preserve"> there a person with your company specifically assigned to monitor and institute procedures, and disseminate information to the University in regards to changes in federal student loan regulations?  If yes, please indicate their name.   How will changes be shared with the University?</w:t>
      </w:r>
    </w:p>
    <w:p w:rsidR="00A52E58"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cs="Arial"/>
        </w:rPr>
      </w:pPr>
      <w:r>
        <w:rPr>
          <w:rFonts w:ascii="Arial" w:hAnsi="Arial" w:cs="Arial"/>
        </w:rPr>
        <w:t>5.4.1</w:t>
      </w:r>
      <w:r w:rsidR="00404AC9">
        <w:rPr>
          <w:rFonts w:ascii="Arial" w:hAnsi="Arial" w:cs="Arial"/>
        </w:rPr>
        <w:t>9</w:t>
      </w:r>
      <w:r>
        <w:rPr>
          <w:rFonts w:ascii="Arial" w:hAnsi="Arial" w:cs="Arial"/>
        </w:rPr>
        <w:tab/>
      </w:r>
      <w:proofErr w:type="gramStart"/>
      <w:r w:rsidR="00251725">
        <w:rPr>
          <w:rFonts w:ascii="Arial" w:hAnsi="Arial" w:cs="Arial"/>
        </w:rPr>
        <w:t>How</w:t>
      </w:r>
      <w:proofErr w:type="gramEnd"/>
      <w:r w:rsidR="00251725">
        <w:rPr>
          <w:rFonts w:ascii="Arial" w:hAnsi="Arial" w:cs="Arial"/>
        </w:rPr>
        <w:t xml:space="preserve"> does your company maintain compliance with DOE and HHS regulatory requirements?</w:t>
      </w:r>
    </w:p>
    <w:p w:rsidR="00A52E58" w:rsidRDefault="00A52E58" w:rsidP="00A52E58">
      <w:pPr>
        <w:ind w:left="1440" w:hanging="720"/>
        <w:jc w:val="left"/>
        <w:rPr>
          <w:rFonts w:ascii="Arial" w:hAnsi="Arial" w:cs="Arial"/>
        </w:rPr>
      </w:pPr>
    </w:p>
    <w:p w:rsidR="00A52E58" w:rsidRDefault="00404AC9" w:rsidP="00A52E58">
      <w:pPr>
        <w:ind w:left="1440" w:hanging="720"/>
        <w:jc w:val="left"/>
        <w:rPr>
          <w:rFonts w:ascii="Arial" w:hAnsi="Arial" w:cs="Arial"/>
        </w:rPr>
      </w:pPr>
      <w:r>
        <w:rPr>
          <w:rFonts w:ascii="Arial" w:hAnsi="Arial" w:cs="Arial"/>
        </w:rPr>
        <w:t>5.4.20</w:t>
      </w:r>
      <w:r w:rsidR="00A52E58">
        <w:rPr>
          <w:rFonts w:ascii="Arial" w:hAnsi="Arial" w:cs="Arial"/>
        </w:rPr>
        <w:tab/>
      </w:r>
      <w:r w:rsidR="00251725">
        <w:rPr>
          <w:rFonts w:ascii="Arial" w:hAnsi="Arial" w:cs="Arial"/>
        </w:rPr>
        <w:t>Provide a copy of your safeguard procedures to verify compliance with the Gramm-Leach- Bliley Act.</w:t>
      </w:r>
    </w:p>
    <w:p w:rsidR="00A52E58" w:rsidRDefault="00A52E58" w:rsidP="00A52E58">
      <w:pPr>
        <w:ind w:left="1440" w:hanging="720"/>
        <w:jc w:val="left"/>
        <w:rPr>
          <w:rFonts w:ascii="Arial" w:hAnsi="Arial" w:cs="Arial"/>
        </w:rPr>
      </w:pPr>
    </w:p>
    <w:p w:rsidR="00A52E58" w:rsidRDefault="00A52E58" w:rsidP="00A52E58">
      <w:pPr>
        <w:ind w:left="1440" w:hanging="720"/>
        <w:jc w:val="left"/>
        <w:rPr>
          <w:rFonts w:cs="Arial"/>
        </w:rPr>
      </w:pPr>
      <w:r>
        <w:rPr>
          <w:rFonts w:ascii="Arial" w:hAnsi="Arial" w:cs="Arial"/>
        </w:rPr>
        <w:t>5.4.</w:t>
      </w:r>
      <w:r w:rsidR="00404AC9">
        <w:rPr>
          <w:rFonts w:ascii="Arial" w:hAnsi="Arial" w:cs="Arial"/>
        </w:rPr>
        <w:t>21</w:t>
      </w:r>
      <w:r>
        <w:rPr>
          <w:rFonts w:ascii="Arial" w:hAnsi="Arial" w:cs="Arial"/>
        </w:rPr>
        <w:tab/>
      </w:r>
      <w:r w:rsidR="00251725">
        <w:rPr>
          <w:rFonts w:ascii="Arial" w:hAnsi="Arial" w:cs="Arial"/>
        </w:rPr>
        <w:t>Provide an organizational chart for your Company that includes staffing levels-with titles proposed for this project</w:t>
      </w:r>
      <w:r w:rsidR="00251725">
        <w:rPr>
          <w:rFonts w:cs="Arial"/>
        </w:rPr>
        <w:t>.</w:t>
      </w:r>
    </w:p>
    <w:p w:rsidR="00A52E58" w:rsidRDefault="00A52E58" w:rsidP="00A52E58">
      <w:pPr>
        <w:ind w:left="1440" w:hanging="720"/>
        <w:jc w:val="left"/>
        <w:rPr>
          <w:rFonts w:cs="Arial"/>
        </w:rPr>
      </w:pPr>
    </w:p>
    <w:p w:rsidR="00A52E58" w:rsidRDefault="00A52E58" w:rsidP="00A52E58">
      <w:pPr>
        <w:ind w:left="1440" w:hanging="720"/>
        <w:jc w:val="left"/>
        <w:rPr>
          <w:rFonts w:ascii="Arial" w:hAnsi="Arial" w:cs="Arial"/>
        </w:rPr>
      </w:pPr>
      <w:r>
        <w:rPr>
          <w:rFonts w:cs="Arial"/>
        </w:rPr>
        <w:t>5.4.</w:t>
      </w:r>
      <w:r w:rsidR="00404AC9">
        <w:rPr>
          <w:rFonts w:cs="Arial"/>
        </w:rPr>
        <w:t>22</w:t>
      </w:r>
      <w:r>
        <w:rPr>
          <w:rFonts w:cs="Arial"/>
        </w:rPr>
        <w:tab/>
      </w:r>
      <w:r w:rsidR="00251725">
        <w:rPr>
          <w:rFonts w:ascii="Arial" w:hAnsi="Arial" w:cs="Arial"/>
        </w:rPr>
        <w:t>Describe the internal controls that will be used to safeguard funds you collect on behalf of the University.</w:t>
      </w:r>
    </w:p>
    <w:p w:rsidR="00A52E58" w:rsidRDefault="00A52E58" w:rsidP="00A52E58">
      <w:pPr>
        <w:ind w:left="1440" w:hanging="720"/>
        <w:jc w:val="left"/>
        <w:rPr>
          <w:rFonts w:ascii="Arial" w:hAnsi="Arial" w:cs="Arial"/>
        </w:rPr>
      </w:pPr>
    </w:p>
    <w:p w:rsidR="00251725" w:rsidRDefault="00A52E58" w:rsidP="00A52E58">
      <w:pPr>
        <w:ind w:left="1440" w:hanging="720"/>
        <w:jc w:val="left"/>
        <w:rPr>
          <w:rFonts w:ascii="Arial" w:hAnsi="Arial" w:cs="Arial"/>
          <w:bCs/>
        </w:rPr>
      </w:pPr>
      <w:r>
        <w:rPr>
          <w:rFonts w:ascii="Arial" w:hAnsi="Arial" w:cs="Arial"/>
        </w:rPr>
        <w:t>5.4.</w:t>
      </w:r>
      <w:r w:rsidR="00404AC9">
        <w:rPr>
          <w:rFonts w:ascii="Arial" w:hAnsi="Arial" w:cs="Arial"/>
        </w:rPr>
        <w:t>23</w:t>
      </w:r>
      <w:r>
        <w:rPr>
          <w:rFonts w:ascii="Arial" w:hAnsi="Arial" w:cs="Arial"/>
        </w:rPr>
        <w:tab/>
      </w:r>
      <w:proofErr w:type="gramStart"/>
      <w:r w:rsidR="00251725">
        <w:rPr>
          <w:rFonts w:ascii="Arial" w:hAnsi="Arial" w:cs="Arial"/>
          <w:bCs/>
        </w:rPr>
        <w:t>What</w:t>
      </w:r>
      <w:proofErr w:type="gramEnd"/>
      <w:r w:rsidR="00251725">
        <w:rPr>
          <w:rFonts w:ascii="Arial" w:hAnsi="Arial" w:cs="Arial"/>
          <w:bCs/>
        </w:rPr>
        <w:t xml:space="preserve"> type of safeguards and system prompts are in place to avoid duplication of accounts or social security numbers that are already in the system?</w:t>
      </w:r>
    </w:p>
    <w:p w:rsidR="00A52E58" w:rsidRDefault="00A52E58" w:rsidP="00A52E58">
      <w:pPr>
        <w:ind w:left="1440" w:hanging="720"/>
        <w:jc w:val="left"/>
        <w:rPr>
          <w:rFonts w:ascii="Arial" w:hAnsi="Arial" w:cs="Arial"/>
          <w:bCs/>
        </w:rPr>
      </w:pPr>
    </w:p>
    <w:p w:rsidR="00251725" w:rsidRDefault="00A52E58" w:rsidP="00A52E58">
      <w:pPr>
        <w:ind w:left="1440" w:hanging="720"/>
        <w:jc w:val="left"/>
        <w:rPr>
          <w:rFonts w:ascii="Arial" w:hAnsi="Arial" w:cs="Arial"/>
          <w:bCs/>
        </w:rPr>
      </w:pPr>
      <w:r>
        <w:rPr>
          <w:rFonts w:ascii="Arial" w:hAnsi="Arial" w:cs="Arial"/>
          <w:bCs/>
        </w:rPr>
        <w:t>5.4.</w:t>
      </w:r>
      <w:r w:rsidR="00404AC9">
        <w:rPr>
          <w:rFonts w:ascii="Arial" w:hAnsi="Arial" w:cs="Arial"/>
          <w:bCs/>
        </w:rPr>
        <w:t>24</w:t>
      </w:r>
      <w:r>
        <w:rPr>
          <w:rFonts w:ascii="Arial" w:hAnsi="Arial" w:cs="Arial"/>
          <w:bCs/>
        </w:rPr>
        <w:tab/>
      </w:r>
      <w:r w:rsidR="00251725">
        <w:rPr>
          <w:rFonts w:ascii="Arial" w:hAnsi="Arial" w:cs="Arial"/>
          <w:bCs/>
        </w:rPr>
        <w:t xml:space="preserve">Please list all file formats for which you can receive data from the University for </w:t>
      </w:r>
      <w:proofErr w:type="gramStart"/>
      <w:r w:rsidR="00251725">
        <w:rPr>
          <w:rFonts w:ascii="Arial" w:hAnsi="Arial" w:cs="Arial"/>
          <w:bCs/>
        </w:rPr>
        <w:t>upload</w:t>
      </w:r>
      <w:proofErr w:type="gramEnd"/>
      <w:r w:rsidR="00251725">
        <w:rPr>
          <w:rFonts w:ascii="Arial" w:hAnsi="Arial" w:cs="Arial"/>
          <w:bCs/>
        </w:rPr>
        <w:t xml:space="preserve"> to your system, i.e. text, delimited etc.</w:t>
      </w:r>
    </w:p>
    <w:p w:rsidR="00A52E58" w:rsidRDefault="00A52E58" w:rsidP="00A52E58">
      <w:pPr>
        <w:ind w:left="1440" w:hanging="720"/>
        <w:jc w:val="left"/>
        <w:rPr>
          <w:rFonts w:ascii="Arial" w:hAnsi="Arial" w:cs="Arial"/>
          <w:bCs/>
        </w:rPr>
      </w:pPr>
    </w:p>
    <w:p w:rsidR="00A52E58" w:rsidRDefault="00A52E58" w:rsidP="00A52E58">
      <w:pPr>
        <w:ind w:left="1440" w:hanging="720"/>
        <w:jc w:val="left"/>
        <w:rPr>
          <w:rFonts w:ascii="Arial" w:hAnsi="Arial" w:cs="Arial"/>
        </w:rPr>
      </w:pPr>
      <w:r>
        <w:rPr>
          <w:rFonts w:ascii="Arial" w:hAnsi="Arial" w:cs="Arial"/>
          <w:bCs/>
        </w:rPr>
        <w:t>5.4.</w:t>
      </w:r>
      <w:r w:rsidR="00404AC9">
        <w:rPr>
          <w:rFonts w:ascii="Arial" w:hAnsi="Arial" w:cs="Arial"/>
          <w:bCs/>
        </w:rPr>
        <w:t>25</w:t>
      </w:r>
      <w:r>
        <w:rPr>
          <w:rFonts w:ascii="Arial" w:hAnsi="Arial" w:cs="Arial"/>
          <w:bCs/>
        </w:rPr>
        <w:tab/>
      </w:r>
      <w:r w:rsidR="00251725">
        <w:rPr>
          <w:rFonts w:ascii="Arial" w:hAnsi="Arial" w:cs="Arial"/>
        </w:rPr>
        <w:t xml:space="preserve">Provide a list of your account status codes with descriptions. </w:t>
      </w:r>
    </w:p>
    <w:p w:rsidR="00A52E58" w:rsidRDefault="00A52E58" w:rsidP="00A52E58">
      <w:pPr>
        <w:ind w:left="1440" w:hanging="720"/>
        <w:jc w:val="left"/>
        <w:rPr>
          <w:rFonts w:ascii="Arial" w:hAnsi="Arial" w:cs="Arial"/>
        </w:rPr>
      </w:pPr>
    </w:p>
    <w:p w:rsidR="00A52E58" w:rsidRDefault="00A52E58" w:rsidP="00A52E58">
      <w:pPr>
        <w:ind w:left="1440" w:hanging="720"/>
        <w:jc w:val="left"/>
        <w:rPr>
          <w:rFonts w:ascii="Arial" w:hAnsi="Arial" w:cs="Arial"/>
        </w:rPr>
      </w:pPr>
      <w:r>
        <w:rPr>
          <w:rFonts w:ascii="Arial" w:hAnsi="Arial" w:cs="Arial"/>
        </w:rPr>
        <w:t>5.4.</w:t>
      </w:r>
      <w:r w:rsidR="00404AC9">
        <w:rPr>
          <w:rFonts w:ascii="Arial" w:hAnsi="Arial" w:cs="Arial"/>
        </w:rPr>
        <w:t>26</w:t>
      </w:r>
      <w:r>
        <w:rPr>
          <w:rFonts w:ascii="Arial" w:hAnsi="Arial" w:cs="Arial"/>
        </w:rPr>
        <w:tab/>
      </w:r>
      <w:r w:rsidR="00251725">
        <w:rPr>
          <w:rFonts w:ascii="Arial" w:hAnsi="Arial" w:cs="Arial"/>
        </w:rPr>
        <w:t>List and describe each of your repayment plans.</w:t>
      </w:r>
    </w:p>
    <w:p w:rsidR="00A52E58" w:rsidRDefault="00A52E58" w:rsidP="00A52E58">
      <w:pPr>
        <w:ind w:left="1440" w:hanging="720"/>
        <w:jc w:val="left"/>
        <w:rPr>
          <w:rFonts w:ascii="Arial" w:hAnsi="Arial" w:cs="Arial"/>
        </w:rPr>
      </w:pPr>
    </w:p>
    <w:p w:rsidR="00B62412" w:rsidRDefault="00A52E58" w:rsidP="00B62412">
      <w:pPr>
        <w:ind w:left="1440" w:hanging="720"/>
        <w:jc w:val="left"/>
        <w:rPr>
          <w:rFonts w:ascii="Arial" w:hAnsi="Arial" w:cs="Arial"/>
        </w:rPr>
      </w:pPr>
      <w:r>
        <w:rPr>
          <w:rFonts w:ascii="Arial" w:hAnsi="Arial" w:cs="Arial"/>
        </w:rPr>
        <w:t>5.4.</w:t>
      </w:r>
      <w:r w:rsidR="00404AC9">
        <w:rPr>
          <w:rFonts w:ascii="Arial" w:hAnsi="Arial" w:cs="Arial"/>
        </w:rPr>
        <w:t>27</w:t>
      </w:r>
      <w:r>
        <w:rPr>
          <w:rFonts w:ascii="Arial" w:hAnsi="Arial" w:cs="Arial"/>
        </w:rPr>
        <w:tab/>
        <w:t>W</w:t>
      </w:r>
      <w:r w:rsidR="00251725">
        <w:rPr>
          <w:rFonts w:ascii="Arial" w:hAnsi="Arial" w:cs="Arial"/>
        </w:rPr>
        <w:t>ill your system accept front load collection fees?</w:t>
      </w:r>
    </w:p>
    <w:p w:rsidR="00B62412" w:rsidRDefault="00B62412" w:rsidP="00B62412">
      <w:pPr>
        <w:ind w:left="1440" w:hanging="720"/>
        <w:jc w:val="left"/>
        <w:rPr>
          <w:rFonts w:ascii="Arial" w:hAnsi="Arial" w:cs="Arial"/>
        </w:rPr>
      </w:pPr>
    </w:p>
    <w:p w:rsidR="00251725" w:rsidRDefault="00B62412" w:rsidP="00B62412">
      <w:pPr>
        <w:ind w:left="1440" w:hanging="720"/>
        <w:jc w:val="left"/>
        <w:rPr>
          <w:rFonts w:ascii="Arial" w:hAnsi="Arial" w:cs="Arial"/>
        </w:rPr>
      </w:pPr>
      <w:r>
        <w:rPr>
          <w:rFonts w:ascii="Arial" w:hAnsi="Arial" w:cs="Arial"/>
        </w:rPr>
        <w:t>5.4.</w:t>
      </w:r>
      <w:r w:rsidR="00404AC9">
        <w:rPr>
          <w:rFonts w:ascii="Arial" w:hAnsi="Arial" w:cs="Arial"/>
        </w:rPr>
        <w:t>28</w:t>
      </w:r>
      <w:r>
        <w:rPr>
          <w:rFonts w:ascii="Arial" w:hAnsi="Arial" w:cs="Arial"/>
        </w:rPr>
        <w:tab/>
      </w:r>
      <w:proofErr w:type="gramStart"/>
      <w:r w:rsidR="00251725">
        <w:rPr>
          <w:rFonts w:ascii="Arial" w:hAnsi="Arial" w:cs="Arial"/>
        </w:rPr>
        <w:t>Is</w:t>
      </w:r>
      <w:proofErr w:type="gramEnd"/>
      <w:r w:rsidR="00251725">
        <w:rPr>
          <w:rFonts w:ascii="Arial" w:hAnsi="Arial" w:cs="Arial"/>
        </w:rPr>
        <w:t xml:space="preserve"> your system accessible via the Internet for University staff and its borrowers?</w:t>
      </w:r>
    </w:p>
    <w:p w:rsidR="00251725" w:rsidRDefault="00251725" w:rsidP="00251725">
      <w:pPr>
        <w:rPr>
          <w:rFonts w:ascii="Arial" w:hAnsi="Arial" w:cs="Arial"/>
        </w:rPr>
      </w:pPr>
    </w:p>
    <w:p w:rsidR="00251725" w:rsidRDefault="00B62412" w:rsidP="00B62412">
      <w:pPr>
        <w:ind w:left="1440" w:hanging="720"/>
        <w:jc w:val="left"/>
        <w:rPr>
          <w:rFonts w:ascii="Arial" w:hAnsi="Arial" w:cs="Arial"/>
        </w:rPr>
      </w:pPr>
      <w:r>
        <w:rPr>
          <w:rFonts w:ascii="Arial" w:hAnsi="Arial" w:cs="Arial"/>
        </w:rPr>
        <w:t>5.4.</w:t>
      </w:r>
      <w:r w:rsidR="00404AC9">
        <w:rPr>
          <w:rFonts w:ascii="Arial" w:hAnsi="Arial" w:cs="Arial"/>
        </w:rPr>
        <w:t>29</w:t>
      </w:r>
      <w:r>
        <w:rPr>
          <w:rFonts w:ascii="Arial" w:hAnsi="Arial" w:cs="Arial"/>
        </w:rPr>
        <w:tab/>
      </w:r>
      <w:r w:rsidR="00251725">
        <w:rPr>
          <w:rFonts w:ascii="Arial" w:hAnsi="Arial" w:cs="Arial"/>
        </w:rPr>
        <w:t>Does your system allow concurrent viewing of borrower accounts by University staff and Contractor’s personnel?</w:t>
      </w:r>
    </w:p>
    <w:p w:rsidR="00B62412" w:rsidRDefault="00B62412" w:rsidP="00B62412">
      <w:pPr>
        <w:ind w:left="1440" w:hanging="720"/>
        <w:jc w:val="left"/>
        <w:rPr>
          <w:rFonts w:ascii="Arial" w:hAnsi="Arial" w:cs="Arial"/>
        </w:rPr>
      </w:pPr>
    </w:p>
    <w:p w:rsidR="00251725" w:rsidRDefault="00B62412" w:rsidP="00B62412">
      <w:pPr>
        <w:ind w:left="1440" w:hanging="720"/>
        <w:jc w:val="left"/>
        <w:rPr>
          <w:rFonts w:ascii="Arial" w:hAnsi="Arial" w:cs="Arial"/>
        </w:rPr>
      </w:pPr>
      <w:r>
        <w:rPr>
          <w:rFonts w:ascii="Arial" w:hAnsi="Arial" w:cs="Arial"/>
        </w:rPr>
        <w:t>5.4.</w:t>
      </w:r>
      <w:r w:rsidR="00404AC9">
        <w:rPr>
          <w:rFonts w:ascii="Arial" w:hAnsi="Arial" w:cs="Arial"/>
        </w:rPr>
        <w:t>30</w:t>
      </w:r>
      <w:r>
        <w:rPr>
          <w:rFonts w:ascii="Arial" w:hAnsi="Arial" w:cs="Arial"/>
        </w:rPr>
        <w:tab/>
      </w:r>
      <w:proofErr w:type="gramStart"/>
      <w:r w:rsidR="00251725">
        <w:rPr>
          <w:rFonts w:ascii="Arial" w:hAnsi="Arial" w:cs="Arial"/>
        </w:rPr>
        <w:t>Is</w:t>
      </w:r>
      <w:proofErr w:type="gramEnd"/>
      <w:r w:rsidR="00251725">
        <w:rPr>
          <w:rFonts w:ascii="Arial" w:hAnsi="Arial" w:cs="Arial"/>
        </w:rPr>
        <w:t xml:space="preserve"> your system capable of accurately assessing a one-time penalty fee on an institutional loan that requires an assessment of 10% of the principal balance at the time of default?  If yes, please list current clients for whom you are providing this service.</w:t>
      </w:r>
    </w:p>
    <w:p w:rsidR="00B62412" w:rsidRDefault="00B62412" w:rsidP="00B62412">
      <w:pPr>
        <w:ind w:left="1440" w:hanging="720"/>
        <w:jc w:val="left"/>
        <w:rPr>
          <w:rFonts w:ascii="Arial" w:hAnsi="Arial" w:cs="Arial"/>
        </w:rPr>
      </w:pPr>
    </w:p>
    <w:p w:rsidR="00251725" w:rsidRDefault="00B62412" w:rsidP="00B62412">
      <w:pPr>
        <w:ind w:left="1440" w:hanging="720"/>
        <w:jc w:val="left"/>
        <w:rPr>
          <w:rFonts w:ascii="Arial" w:hAnsi="Arial" w:cs="Arial"/>
        </w:rPr>
      </w:pPr>
      <w:r>
        <w:rPr>
          <w:rFonts w:ascii="Arial" w:hAnsi="Arial" w:cs="Arial"/>
        </w:rPr>
        <w:t>5.4.</w:t>
      </w:r>
      <w:r w:rsidR="00404AC9">
        <w:rPr>
          <w:rFonts w:ascii="Arial" w:hAnsi="Arial" w:cs="Arial"/>
        </w:rPr>
        <w:t>31</w:t>
      </w:r>
      <w:r>
        <w:rPr>
          <w:rFonts w:ascii="Arial" w:hAnsi="Arial" w:cs="Arial"/>
        </w:rPr>
        <w:tab/>
      </w:r>
      <w:r w:rsidR="00251725">
        <w:rPr>
          <w:rFonts w:ascii="Arial" w:hAnsi="Arial" w:cs="Arial"/>
        </w:rPr>
        <w:t>Does your system maintain the borrower’s default date?</w:t>
      </w:r>
    </w:p>
    <w:p w:rsidR="00B62412" w:rsidRDefault="00B62412" w:rsidP="00B62412">
      <w:pPr>
        <w:ind w:left="1440" w:hanging="720"/>
        <w:jc w:val="left"/>
        <w:rPr>
          <w:rFonts w:ascii="Arial" w:hAnsi="Arial" w:cs="Arial"/>
        </w:rPr>
      </w:pPr>
    </w:p>
    <w:p w:rsidR="00251725" w:rsidRDefault="00B62412" w:rsidP="00B62412">
      <w:pPr>
        <w:ind w:left="1440" w:hanging="720"/>
        <w:jc w:val="left"/>
        <w:rPr>
          <w:rFonts w:ascii="Arial" w:hAnsi="Arial" w:cs="Arial"/>
        </w:rPr>
      </w:pPr>
      <w:r>
        <w:rPr>
          <w:rFonts w:ascii="Arial" w:hAnsi="Arial" w:cs="Arial"/>
        </w:rPr>
        <w:t>5.4.</w:t>
      </w:r>
      <w:r w:rsidR="00404AC9">
        <w:rPr>
          <w:rFonts w:ascii="Arial" w:hAnsi="Arial" w:cs="Arial"/>
        </w:rPr>
        <w:t>32</w:t>
      </w:r>
      <w:r>
        <w:rPr>
          <w:rFonts w:ascii="Arial" w:hAnsi="Arial" w:cs="Arial"/>
        </w:rPr>
        <w:tab/>
      </w:r>
      <w:r w:rsidR="00251725">
        <w:rPr>
          <w:rFonts w:ascii="Arial" w:hAnsi="Arial" w:cs="Arial"/>
        </w:rPr>
        <w:t>Does your system maintain a history of the borrower’s outstanding billing statements?</w:t>
      </w:r>
    </w:p>
    <w:p w:rsidR="00886C03" w:rsidRDefault="00886C03" w:rsidP="00B62412">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lastRenderedPageBreak/>
        <w:t>5.4.</w:t>
      </w:r>
      <w:r w:rsidR="00404AC9">
        <w:rPr>
          <w:rFonts w:ascii="Arial" w:hAnsi="Arial" w:cs="Arial"/>
        </w:rPr>
        <w:t>33</w:t>
      </w:r>
      <w:r>
        <w:rPr>
          <w:rFonts w:ascii="Arial" w:hAnsi="Arial" w:cs="Arial"/>
        </w:rPr>
        <w:tab/>
      </w:r>
      <w:r w:rsidR="00251725">
        <w:rPr>
          <w:rFonts w:ascii="Arial" w:hAnsi="Arial" w:cs="Arial"/>
        </w:rPr>
        <w:t>List all formats by which you will provide reports to the University?</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34</w:t>
      </w:r>
      <w:r>
        <w:rPr>
          <w:rFonts w:ascii="Arial" w:hAnsi="Arial" w:cs="Arial"/>
        </w:rPr>
        <w:tab/>
      </w:r>
      <w:proofErr w:type="gramStart"/>
      <w:r w:rsidR="00251725">
        <w:rPr>
          <w:rFonts w:ascii="Arial" w:hAnsi="Arial" w:cs="Arial"/>
        </w:rPr>
        <w:t>How</w:t>
      </w:r>
      <w:proofErr w:type="gramEnd"/>
      <w:r w:rsidR="00251725">
        <w:rPr>
          <w:rFonts w:ascii="Arial" w:hAnsi="Arial" w:cs="Arial"/>
        </w:rPr>
        <w:t xml:space="preserve"> will you provide August month-end reports in order to meet the established deadline for the University’s fiscal year-end close?</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35</w:t>
      </w:r>
      <w:r>
        <w:rPr>
          <w:rFonts w:ascii="Arial" w:hAnsi="Arial" w:cs="Arial"/>
        </w:rPr>
        <w:tab/>
      </w:r>
      <w:r w:rsidR="00251725">
        <w:rPr>
          <w:rFonts w:ascii="Arial" w:hAnsi="Arial" w:cs="Arial"/>
        </w:rPr>
        <w:t>List the payment options available to assist borrowers in making timely and consistent payments.</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36</w:t>
      </w:r>
      <w:r>
        <w:rPr>
          <w:rFonts w:ascii="Arial" w:hAnsi="Arial" w:cs="Arial"/>
        </w:rPr>
        <w:tab/>
      </w:r>
      <w:r w:rsidR="00251725">
        <w:rPr>
          <w:rFonts w:ascii="Arial" w:hAnsi="Arial" w:cs="Arial"/>
        </w:rPr>
        <w:t>Explain how payments adjustments are applied and noted on your system.</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proofErr w:type="gramStart"/>
      <w:r>
        <w:rPr>
          <w:rFonts w:ascii="Arial" w:hAnsi="Arial" w:cs="Arial"/>
        </w:rPr>
        <w:t>5.4.</w:t>
      </w:r>
      <w:r w:rsidR="00404AC9">
        <w:rPr>
          <w:rFonts w:ascii="Arial" w:hAnsi="Arial" w:cs="Arial"/>
        </w:rPr>
        <w:t>37</w:t>
      </w:r>
      <w:r>
        <w:rPr>
          <w:rFonts w:ascii="Arial" w:hAnsi="Arial" w:cs="Arial"/>
        </w:rPr>
        <w:tab/>
      </w:r>
      <w:r w:rsidR="00251725">
        <w:rPr>
          <w:rFonts w:ascii="Arial" w:hAnsi="Arial" w:cs="Arial"/>
        </w:rPr>
        <w:t>Is Contractor’s system compatible with PeopleSoft Financial Management System 9.2?</w:t>
      </w:r>
      <w:proofErr w:type="gramEnd"/>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proofErr w:type="gramStart"/>
      <w:r>
        <w:rPr>
          <w:rFonts w:ascii="Arial" w:hAnsi="Arial" w:cs="Arial"/>
        </w:rPr>
        <w:t>5.4.</w:t>
      </w:r>
      <w:r w:rsidR="00404AC9">
        <w:rPr>
          <w:rFonts w:ascii="Arial" w:hAnsi="Arial" w:cs="Arial"/>
        </w:rPr>
        <w:t>38</w:t>
      </w:r>
      <w:r>
        <w:rPr>
          <w:rFonts w:ascii="Arial" w:hAnsi="Arial" w:cs="Arial"/>
        </w:rPr>
        <w:tab/>
      </w:r>
      <w:r w:rsidR="00251725">
        <w:rPr>
          <w:rFonts w:ascii="Arial" w:hAnsi="Arial" w:cs="Arial"/>
        </w:rPr>
        <w:t>Is Contractor’s system capable of generating ED Assignment forms?</w:t>
      </w:r>
      <w:proofErr w:type="gramEnd"/>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proofErr w:type="gramStart"/>
      <w:r>
        <w:rPr>
          <w:rFonts w:ascii="Arial" w:hAnsi="Arial" w:cs="Arial"/>
        </w:rPr>
        <w:t>5.4.</w:t>
      </w:r>
      <w:r w:rsidR="00404AC9">
        <w:rPr>
          <w:rFonts w:ascii="Arial" w:hAnsi="Arial" w:cs="Arial"/>
        </w:rPr>
        <w:t>39</w:t>
      </w:r>
      <w:r>
        <w:rPr>
          <w:rFonts w:ascii="Arial" w:hAnsi="Arial" w:cs="Arial"/>
        </w:rPr>
        <w:tab/>
      </w:r>
      <w:r w:rsidR="00251725">
        <w:rPr>
          <w:rFonts w:ascii="Arial" w:hAnsi="Arial" w:cs="Arial"/>
        </w:rPr>
        <w:t>Is Contractor’s system capable of generating form 1098E?</w:t>
      </w:r>
      <w:proofErr w:type="gramEnd"/>
      <w:r w:rsidR="00251725">
        <w:rPr>
          <w:rFonts w:ascii="Arial" w:hAnsi="Arial" w:cs="Arial"/>
        </w:rPr>
        <w:t xml:space="preserve"> If yes, describe</w:t>
      </w:r>
      <w:r w:rsidR="00251725">
        <w:rPr>
          <w:rFonts w:ascii="Arial" w:hAnsi="Arial" w:cs="Arial"/>
          <w:szCs w:val="22"/>
        </w:rPr>
        <w:t xml:space="preserve"> </w:t>
      </w:r>
      <w:r w:rsidR="00251725">
        <w:rPr>
          <w:rFonts w:ascii="Arial" w:hAnsi="Arial" w:cs="Arial"/>
        </w:rPr>
        <w:t xml:space="preserve">your method of reporting to the Internal Revenue Service and informing borrowers of annual interest paid on student loans. </w:t>
      </w:r>
    </w:p>
    <w:p w:rsidR="00886C03" w:rsidRDefault="00886C03" w:rsidP="00886C03">
      <w:pPr>
        <w:ind w:left="1440" w:hanging="720"/>
        <w:jc w:val="left"/>
        <w:rPr>
          <w:rFonts w:ascii="Arial" w:hAnsi="Arial" w:cs="Arial"/>
        </w:rPr>
      </w:pPr>
    </w:p>
    <w:p w:rsidR="00886C03" w:rsidRDefault="00886C03" w:rsidP="00886C03">
      <w:pPr>
        <w:ind w:left="1440" w:hanging="720"/>
        <w:jc w:val="left"/>
        <w:rPr>
          <w:rFonts w:ascii="Arial" w:hAnsi="Arial" w:cs="Arial"/>
        </w:rPr>
      </w:pPr>
      <w:r>
        <w:rPr>
          <w:rFonts w:ascii="Arial" w:hAnsi="Arial" w:cs="Arial"/>
        </w:rPr>
        <w:t>5.4.</w:t>
      </w:r>
      <w:r w:rsidR="00404AC9">
        <w:rPr>
          <w:rFonts w:ascii="Arial" w:hAnsi="Arial" w:cs="Arial"/>
        </w:rPr>
        <w:t>40</w:t>
      </w:r>
      <w:r>
        <w:rPr>
          <w:rFonts w:ascii="Arial" w:hAnsi="Arial" w:cs="Arial"/>
        </w:rPr>
        <w:tab/>
      </w:r>
      <w:r w:rsidR="00251725">
        <w:rPr>
          <w:rFonts w:ascii="Arial" w:hAnsi="Arial" w:cs="Arial"/>
        </w:rPr>
        <w:t>Will you allow the University access to your test system to make a hands-on determination of its functi</w:t>
      </w:r>
      <w:r>
        <w:rPr>
          <w:rFonts w:ascii="Arial" w:hAnsi="Arial" w:cs="Arial"/>
        </w:rPr>
        <w:t>onality and user friendliness?</w:t>
      </w: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41</w:t>
      </w:r>
      <w:r>
        <w:rPr>
          <w:rFonts w:ascii="Arial" w:hAnsi="Arial" w:cs="Arial"/>
        </w:rPr>
        <w:tab/>
      </w:r>
      <w:r w:rsidR="00251725">
        <w:rPr>
          <w:rFonts w:ascii="Arial" w:hAnsi="Arial" w:cs="Arial"/>
        </w:rPr>
        <w:t>Provide a list of all current and future system enhancements.</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42</w:t>
      </w:r>
      <w:r>
        <w:rPr>
          <w:rFonts w:ascii="Arial" w:hAnsi="Arial" w:cs="Arial"/>
        </w:rPr>
        <w:tab/>
      </w:r>
      <w:r w:rsidR="00251725">
        <w:rPr>
          <w:rFonts w:ascii="Arial" w:hAnsi="Arial" w:cs="Arial"/>
        </w:rPr>
        <w:t>Provide a summary of y</w:t>
      </w:r>
      <w:r>
        <w:rPr>
          <w:rFonts w:ascii="Arial" w:hAnsi="Arial" w:cs="Arial"/>
        </w:rPr>
        <w:t>our disaster recovery plan.</w:t>
      </w:r>
    </w:p>
    <w:p w:rsidR="00137AD5" w:rsidRDefault="00137AD5" w:rsidP="00886C03">
      <w:pPr>
        <w:ind w:left="1440" w:hanging="720"/>
        <w:jc w:val="left"/>
        <w:rPr>
          <w:rFonts w:ascii="Arial" w:hAnsi="Arial" w:cs="Arial"/>
        </w:rPr>
      </w:pPr>
    </w:p>
    <w:p w:rsidR="00137AD5" w:rsidRDefault="00137AD5" w:rsidP="00886C03">
      <w:pPr>
        <w:ind w:left="1440" w:hanging="720"/>
        <w:jc w:val="left"/>
        <w:rPr>
          <w:rFonts w:ascii="Arial" w:hAnsi="Arial" w:cs="Arial"/>
        </w:rPr>
      </w:pPr>
    </w:p>
    <w:p w:rsidR="00137AD5" w:rsidRDefault="00137AD5" w:rsidP="00886C03">
      <w:pPr>
        <w:ind w:left="1440" w:hanging="720"/>
        <w:jc w:val="left"/>
        <w:rPr>
          <w:rFonts w:ascii="Arial" w:hAnsi="Arial" w:cs="Arial"/>
        </w:rPr>
      </w:pPr>
      <w:r>
        <w:rPr>
          <w:rFonts w:ascii="Arial" w:hAnsi="Arial"/>
          <w:b/>
          <w:szCs w:val="22"/>
        </w:rPr>
        <w:t>Collection Processes</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43</w:t>
      </w:r>
      <w:r>
        <w:rPr>
          <w:rFonts w:ascii="Arial" w:hAnsi="Arial" w:cs="Arial"/>
        </w:rPr>
        <w:tab/>
      </w:r>
      <w:r w:rsidR="00251725">
        <w:rPr>
          <w:rFonts w:ascii="Arial" w:hAnsi="Arial" w:cs="Arial"/>
        </w:rPr>
        <w:t xml:space="preserve">Describe your billing cycle for borrowers who are current, delinquent and in default. </w:t>
      </w:r>
    </w:p>
    <w:p w:rsidR="00886C03" w:rsidRDefault="00886C03" w:rsidP="00886C03">
      <w:pPr>
        <w:ind w:left="1440" w:hanging="720"/>
        <w:jc w:val="left"/>
        <w:rPr>
          <w:rFonts w:ascii="Arial" w:hAnsi="Arial" w:cs="Arial"/>
        </w:rPr>
      </w:pPr>
    </w:p>
    <w:p w:rsidR="00886C03" w:rsidRDefault="00886C03" w:rsidP="00886C03">
      <w:pPr>
        <w:ind w:left="1440" w:hanging="720"/>
        <w:jc w:val="left"/>
        <w:rPr>
          <w:rFonts w:ascii="Arial" w:hAnsi="Arial" w:cs="Arial"/>
        </w:rPr>
      </w:pPr>
      <w:r>
        <w:rPr>
          <w:rFonts w:ascii="Arial" w:hAnsi="Arial" w:cs="Arial"/>
        </w:rPr>
        <w:t>5.4.</w:t>
      </w:r>
      <w:r w:rsidR="00404AC9">
        <w:rPr>
          <w:rFonts w:ascii="Arial" w:hAnsi="Arial" w:cs="Arial"/>
        </w:rPr>
        <w:t>44</w:t>
      </w:r>
      <w:r>
        <w:rPr>
          <w:rFonts w:ascii="Arial" w:hAnsi="Arial" w:cs="Arial"/>
        </w:rPr>
        <w:tab/>
      </w:r>
      <w:r w:rsidR="00251725">
        <w:rPr>
          <w:rFonts w:ascii="Arial" w:hAnsi="Arial" w:cs="Arial"/>
        </w:rPr>
        <w:t>Provide a copy of your monthly calendar, indicating your processing schedule for generating statements, past due notices, NSLDS reporting etc.</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45</w:t>
      </w:r>
      <w:r>
        <w:rPr>
          <w:rFonts w:ascii="Arial" w:hAnsi="Arial" w:cs="Arial"/>
        </w:rPr>
        <w:tab/>
      </w:r>
      <w:r w:rsidR="00251725">
        <w:rPr>
          <w:rFonts w:ascii="Arial" w:hAnsi="Arial" w:cs="Arial"/>
        </w:rPr>
        <w:t>Describe your skip tracing procedures for borrowers w</w:t>
      </w:r>
      <w:r>
        <w:rPr>
          <w:rFonts w:ascii="Arial" w:hAnsi="Arial" w:cs="Arial"/>
        </w:rPr>
        <w:t>ith whom contact has been lost.</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46</w:t>
      </w:r>
      <w:r>
        <w:rPr>
          <w:rFonts w:ascii="Arial" w:hAnsi="Arial" w:cs="Arial"/>
        </w:rPr>
        <w:tab/>
      </w:r>
      <w:proofErr w:type="gramStart"/>
      <w:r w:rsidR="00251725">
        <w:rPr>
          <w:rFonts w:ascii="Arial" w:hAnsi="Arial" w:cs="Arial"/>
        </w:rPr>
        <w:t>Which</w:t>
      </w:r>
      <w:proofErr w:type="gramEnd"/>
      <w:r w:rsidR="00251725">
        <w:rPr>
          <w:rFonts w:ascii="Arial" w:hAnsi="Arial" w:cs="Arial"/>
        </w:rPr>
        <w:t xml:space="preserve"> of your repayment plans would apply to an institutional loan that accrues interest from the date of disbursement and is repaid in two (2) equal annual installments of principal plus accrued interest?</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47</w:t>
      </w:r>
      <w:r>
        <w:rPr>
          <w:rFonts w:ascii="Arial" w:hAnsi="Arial" w:cs="Arial"/>
        </w:rPr>
        <w:tab/>
      </w:r>
      <w:r w:rsidR="00251725">
        <w:rPr>
          <w:rFonts w:ascii="Arial" w:hAnsi="Arial" w:cs="Arial"/>
        </w:rPr>
        <w:t>The University receives an automatic general ledger and receivables feed to record payments/collections, various cancellations and adjustments to loan funds each month. Weekly files, to record payments/collections, are received by 12 noon every Monday; monthly files to record adjustments are received by the 2</w:t>
      </w:r>
      <w:r w:rsidR="00251725">
        <w:rPr>
          <w:rFonts w:ascii="Arial" w:hAnsi="Arial" w:cs="Arial"/>
          <w:vertAlign w:val="superscript"/>
        </w:rPr>
        <w:t>nd</w:t>
      </w:r>
      <w:r w:rsidR="00251725">
        <w:rPr>
          <w:rFonts w:ascii="Arial" w:hAnsi="Arial" w:cs="Arial"/>
        </w:rPr>
        <w:t xml:space="preserve"> business day of the month.  Will you be able to support this flow of data from your system to the University’s PeopleSoft Financial Management System?  (</w:t>
      </w:r>
      <w:proofErr w:type="gramStart"/>
      <w:r w:rsidR="00251725">
        <w:rPr>
          <w:rFonts w:ascii="Arial" w:hAnsi="Arial" w:cs="Arial"/>
        </w:rPr>
        <w:t>file</w:t>
      </w:r>
      <w:proofErr w:type="gramEnd"/>
      <w:r w:rsidR="00251725">
        <w:rPr>
          <w:rFonts w:ascii="Arial" w:hAnsi="Arial" w:cs="Arial"/>
        </w:rPr>
        <w:t xml:space="preserve"> specifications available upon request)</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48</w:t>
      </w:r>
      <w:r>
        <w:rPr>
          <w:rFonts w:ascii="Arial" w:hAnsi="Arial" w:cs="Arial"/>
        </w:rPr>
        <w:tab/>
      </w:r>
      <w:r w:rsidR="00251725">
        <w:rPr>
          <w:rFonts w:ascii="Arial" w:hAnsi="Arial" w:cs="Arial"/>
        </w:rPr>
        <w:t>Provide a list of options available for adding new loans and advances to your system.</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lastRenderedPageBreak/>
        <w:t>5.4.</w:t>
      </w:r>
      <w:r w:rsidR="00404AC9">
        <w:rPr>
          <w:rFonts w:ascii="Arial" w:hAnsi="Arial" w:cs="Arial"/>
        </w:rPr>
        <w:t>49</w:t>
      </w:r>
      <w:r>
        <w:rPr>
          <w:rFonts w:ascii="Arial" w:hAnsi="Arial" w:cs="Arial"/>
        </w:rPr>
        <w:tab/>
      </w:r>
      <w:r w:rsidR="00251725">
        <w:rPr>
          <w:rFonts w:ascii="Arial" w:hAnsi="Arial" w:cs="Arial"/>
        </w:rPr>
        <w:t>The University currently receives an electronic weekly report detailing all transactions and collection activity for the previous week.  Will you be able to support this service?</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50</w:t>
      </w:r>
      <w:r>
        <w:rPr>
          <w:rFonts w:ascii="Arial" w:hAnsi="Arial" w:cs="Arial"/>
        </w:rPr>
        <w:tab/>
      </w:r>
      <w:proofErr w:type="gramStart"/>
      <w:r w:rsidR="00251725">
        <w:rPr>
          <w:rFonts w:ascii="Arial" w:hAnsi="Arial" w:cs="Arial"/>
        </w:rPr>
        <w:t>How</w:t>
      </w:r>
      <w:proofErr w:type="gramEnd"/>
      <w:r w:rsidR="00251725">
        <w:rPr>
          <w:rFonts w:ascii="Arial" w:hAnsi="Arial" w:cs="Arial"/>
        </w:rPr>
        <w:t xml:space="preserve"> soon after an account becomes delinquent is it reported to a credit agency?</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51</w:t>
      </w:r>
      <w:r>
        <w:rPr>
          <w:rFonts w:ascii="Arial" w:hAnsi="Arial" w:cs="Arial"/>
        </w:rPr>
        <w:tab/>
      </w:r>
      <w:r w:rsidR="00251725">
        <w:rPr>
          <w:rFonts w:ascii="Arial" w:hAnsi="Arial" w:cs="Arial"/>
        </w:rPr>
        <w:t>Will the trade line for credit bureau reporting be in the University’s name or the Contractor’s?  If in the University’s name, how will you assist the University with the completion of Consumer Dispute Verifications?</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52</w:t>
      </w:r>
      <w:r>
        <w:rPr>
          <w:rFonts w:ascii="Arial" w:hAnsi="Arial" w:cs="Arial"/>
        </w:rPr>
        <w:tab/>
      </w:r>
      <w:proofErr w:type="gramStart"/>
      <w:r w:rsidR="00251725">
        <w:rPr>
          <w:rFonts w:ascii="Arial" w:hAnsi="Arial" w:cs="Arial"/>
        </w:rPr>
        <w:t>What</w:t>
      </w:r>
      <w:proofErr w:type="gramEnd"/>
      <w:r w:rsidR="00251725">
        <w:rPr>
          <w:rFonts w:ascii="Arial" w:hAnsi="Arial" w:cs="Arial"/>
        </w:rPr>
        <w:t xml:space="preserve"> is your process for notifying the University that a borrower’s billing statement or late notice was returned by the U.S. Postal Service as undeliverable and why, i.e. forwarding order expired, no such address, moved no forwarding order on file?   </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53</w:t>
      </w:r>
      <w:r>
        <w:rPr>
          <w:rFonts w:ascii="Arial" w:hAnsi="Arial" w:cs="Arial"/>
        </w:rPr>
        <w:tab/>
      </w:r>
      <w:r w:rsidR="00251725">
        <w:rPr>
          <w:rFonts w:ascii="Arial" w:hAnsi="Arial" w:cs="Arial"/>
        </w:rPr>
        <w:t>How many days after the payment due date, are late charges assessed on the borrower’s account?</w:t>
      </w:r>
      <w:r w:rsidR="00251725">
        <w:rPr>
          <w:rFonts w:ascii="Arial" w:hAnsi="Arial" w:cs="Arial"/>
        </w:rPr>
        <w:tab/>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54</w:t>
      </w:r>
      <w:r>
        <w:rPr>
          <w:rFonts w:ascii="Arial" w:hAnsi="Arial" w:cs="Arial"/>
        </w:rPr>
        <w:tab/>
      </w:r>
      <w:r w:rsidR="00251725">
        <w:rPr>
          <w:rFonts w:ascii="Arial" w:hAnsi="Arial" w:cs="Arial"/>
        </w:rPr>
        <w:t>Explain how you will assist the University with the preparation of truth-in-lending/disclosure statements and repayment schedules. Provide information regarding electronic/on-line exit counseling.</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proofErr w:type="gramStart"/>
      <w:r>
        <w:rPr>
          <w:rFonts w:ascii="Arial" w:hAnsi="Arial" w:cs="Arial"/>
        </w:rPr>
        <w:t>5.4.</w:t>
      </w:r>
      <w:r w:rsidR="00404AC9">
        <w:rPr>
          <w:rFonts w:ascii="Arial" w:hAnsi="Arial" w:cs="Arial"/>
        </w:rPr>
        <w:t>55</w:t>
      </w:r>
      <w:r>
        <w:rPr>
          <w:rFonts w:ascii="Arial" w:hAnsi="Arial" w:cs="Arial"/>
        </w:rPr>
        <w:tab/>
      </w:r>
      <w:r w:rsidR="00251725">
        <w:rPr>
          <w:rFonts w:ascii="Arial" w:hAnsi="Arial" w:cs="Arial"/>
        </w:rPr>
        <w:t>Provide examples of your debt management and exit counseling documents.</w:t>
      </w:r>
      <w:proofErr w:type="gramEnd"/>
    </w:p>
    <w:p w:rsidR="00886C03" w:rsidRDefault="00886C03" w:rsidP="00886C03">
      <w:pPr>
        <w:ind w:left="1440" w:hanging="720"/>
        <w:jc w:val="left"/>
        <w:rPr>
          <w:rFonts w:ascii="Arial" w:hAnsi="Arial" w:cs="Arial"/>
        </w:rPr>
      </w:pPr>
    </w:p>
    <w:p w:rsidR="00886C03" w:rsidRDefault="00886C03" w:rsidP="00886C03">
      <w:pPr>
        <w:ind w:left="1440" w:hanging="720"/>
        <w:jc w:val="left"/>
        <w:rPr>
          <w:rFonts w:ascii="Arial" w:hAnsi="Arial" w:cs="Arial"/>
        </w:rPr>
      </w:pPr>
      <w:r>
        <w:rPr>
          <w:rFonts w:ascii="Arial" w:hAnsi="Arial" w:cs="Arial"/>
        </w:rPr>
        <w:t>5.4.</w:t>
      </w:r>
      <w:r w:rsidR="00404AC9">
        <w:rPr>
          <w:rFonts w:ascii="Arial" w:hAnsi="Arial" w:cs="Arial"/>
        </w:rPr>
        <w:t>56</w:t>
      </w:r>
      <w:r>
        <w:rPr>
          <w:rFonts w:ascii="Arial" w:hAnsi="Arial" w:cs="Arial"/>
        </w:rPr>
        <w:tab/>
      </w:r>
      <w:r w:rsidR="00251725">
        <w:rPr>
          <w:rFonts w:ascii="Arial" w:hAnsi="Arial" w:cs="Arial"/>
        </w:rPr>
        <w:t>Describe your “Due Diligence” process for the Federal Perkins loan program and provide copies of your notices.</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r>
        <w:rPr>
          <w:rFonts w:ascii="Arial" w:hAnsi="Arial" w:cs="Arial"/>
        </w:rPr>
        <w:t>5.4.</w:t>
      </w:r>
      <w:r w:rsidR="00404AC9">
        <w:rPr>
          <w:rFonts w:ascii="Arial" w:hAnsi="Arial" w:cs="Arial"/>
        </w:rPr>
        <w:t>57</w:t>
      </w:r>
      <w:r>
        <w:rPr>
          <w:rFonts w:ascii="Arial" w:hAnsi="Arial" w:cs="Arial"/>
        </w:rPr>
        <w:tab/>
      </w:r>
      <w:proofErr w:type="gramStart"/>
      <w:r w:rsidR="00251725">
        <w:rPr>
          <w:rFonts w:ascii="Arial" w:hAnsi="Arial" w:cs="Arial"/>
        </w:rPr>
        <w:t>Describe</w:t>
      </w:r>
      <w:proofErr w:type="gramEnd"/>
      <w:r w:rsidR="00251725">
        <w:rPr>
          <w:rFonts w:ascii="Arial" w:hAnsi="Arial" w:cs="Arial"/>
        </w:rPr>
        <w:t xml:space="preserve"> your “Due Diligence” process for the Health Professions loan program and provide copies of your notices.</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cs="Arial"/>
        </w:rPr>
      </w:pPr>
      <w:proofErr w:type="gramStart"/>
      <w:r>
        <w:rPr>
          <w:rFonts w:ascii="Arial" w:hAnsi="Arial" w:cs="Arial"/>
        </w:rPr>
        <w:t>5.4.</w:t>
      </w:r>
      <w:r w:rsidR="00404AC9">
        <w:rPr>
          <w:rFonts w:ascii="Arial" w:hAnsi="Arial" w:cs="Arial"/>
        </w:rPr>
        <w:t>58</w:t>
      </w:r>
      <w:r>
        <w:rPr>
          <w:rFonts w:ascii="Arial" w:hAnsi="Arial" w:cs="Arial"/>
        </w:rPr>
        <w:tab/>
      </w:r>
      <w:r w:rsidR="00251725">
        <w:rPr>
          <w:rFonts w:ascii="Arial" w:hAnsi="Arial" w:cs="Arial"/>
        </w:rPr>
        <w:t>Provide copies of your billing statements for borrowers who are current,</w:t>
      </w:r>
      <w:r w:rsidR="00B5073D">
        <w:rPr>
          <w:rFonts w:ascii="Arial" w:hAnsi="Arial" w:cs="Arial"/>
        </w:rPr>
        <w:t xml:space="preserve"> </w:t>
      </w:r>
      <w:r w:rsidR="00251725">
        <w:rPr>
          <w:rFonts w:ascii="Arial" w:hAnsi="Arial" w:cs="Arial"/>
        </w:rPr>
        <w:t>delinquent and in default.</w:t>
      </w:r>
      <w:proofErr w:type="gramEnd"/>
      <w:r w:rsidR="00251725">
        <w:rPr>
          <w:rFonts w:ascii="Arial" w:hAnsi="Arial" w:cs="Arial"/>
        </w:rPr>
        <w:t xml:space="preserve">  Copies should be for borrowers wit</w:t>
      </w:r>
      <w:r>
        <w:rPr>
          <w:rFonts w:ascii="Arial" w:hAnsi="Arial" w:cs="Arial"/>
        </w:rPr>
        <w:t>h one loan and multiple loans.</w:t>
      </w:r>
    </w:p>
    <w:p w:rsidR="00886C03" w:rsidRDefault="00886C03" w:rsidP="00886C03">
      <w:pPr>
        <w:ind w:left="1440" w:hanging="720"/>
        <w:jc w:val="left"/>
        <w:rPr>
          <w:rFonts w:ascii="Arial" w:hAnsi="Arial" w:cs="Arial"/>
        </w:rPr>
      </w:pPr>
    </w:p>
    <w:p w:rsidR="00251725" w:rsidRDefault="00886C03" w:rsidP="00886C03">
      <w:pPr>
        <w:ind w:left="1440" w:hanging="720"/>
        <w:jc w:val="left"/>
        <w:rPr>
          <w:rFonts w:ascii="Arial" w:hAnsi="Arial"/>
        </w:rPr>
      </w:pPr>
      <w:r>
        <w:rPr>
          <w:rFonts w:ascii="Arial" w:hAnsi="Arial" w:cs="Arial"/>
        </w:rPr>
        <w:t>5.4.</w:t>
      </w:r>
      <w:r w:rsidR="00404AC9">
        <w:rPr>
          <w:rFonts w:ascii="Arial" w:hAnsi="Arial" w:cs="Arial"/>
        </w:rPr>
        <w:t>59</w:t>
      </w:r>
      <w:r>
        <w:rPr>
          <w:rFonts w:ascii="Arial" w:hAnsi="Arial" w:cs="Arial"/>
        </w:rPr>
        <w:tab/>
      </w:r>
      <w:r w:rsidR="00251725">
        <w:rPr>
          <w:rFonts w:ascii="Arial" w:hAnsi="Arial"/>
        </w:rPr>
        <w:t>Provide copies of all reports, including format and frequency, provided as part of standard service to clients.  Reports should be for Perkins, HHS and Institutional loan funds. Can these reports be modified?</w:t>
      </w:r>
    </w:p>
    <w:p w:rsidR="00886C03" w:rsidRDefault="00886C03" w:rsidP="00886C03">
      <w:pPr>
        <w:ind w:left="1440" w:hanging="720"/>
        <w:jc w:val="left"/>
        <w:rPr>
          <w:rFonts w:ascii="Arial" w:hAnsi="Arial"/>
        </w:rPr>
      </w:pPr>
    </w:p>
    <w:p w:rsidR="00251725" w:rsidRDefault="00886C03" w:rsidP="00886C03">
      <w:pPr>
        <w:ind w:left="1440" w:hanging="720"/>
        <w:jc w:val="left"/>
        <w:rPr>
          <w:rFonts w:ascii="Arial" w:hAnsi="Arial" w:cs="Arial"/>
        </w:rPr>
      </w:pPr>
      <w:r>
        <w:rPr>
          <w:rFonts w:ascii="Arial" w:hAnsi="Arial"/>
        </w:rPr>
        <w:t>5.4.</w:t>
      </w:r>
      <w:r w:rsidR="00404AC9">
        <w:rPr>
          <w:rFonts w:ascii="Arial" w:hAnsi="Arial"/>
        </w:rPr>
        <w:t>60</w:t>
      </w:r>
      <w:r>
        <w:rPr>
          <w:rFonts w:ascii="Arial" w:hAnsi="Arial"/>
        </w:rPr>
        <w:tab/>
      </w:r>
      <w:r w:rsidR="00251725">
        <w:rPr>
          <w:rFonts w:ascii="Arial" w:hAnsi="Arial" w:cs="Arial"/>
        </w:rPr>
        <w:t>Provide a list of the credit agencies to which you report each month.</w:t>
      </w:r>
    </w:p>
    <w:p w:rsidR="00137AD5" w:rsidRDefault="00137AD5" w:rsidP="00886C03">
      <w:pPr>
        <w:ind w:left="1440" w:hanging="720"/>
        <w:jc w:val="left"/>
        <w:rPr>
          <w:rFonts w:ascii="Arial" w:hAnsi="Arial" w:cs="Arial"/>
        </w:rPr>
      </w:pPr>
    </w:p>
    <w:p w:rsidR="00137AD5" w:rsidRDefault="00137AD5" w:rsidP="00886C03">
      <w:pPr>
        <w:ind w:left="1440" w:hanging="720"/>
        <w:jc w:val="left"/>
        <w:rPr>
          <w:rFonts w:ascii="Arial" w:hAnsi="Arial" w:cs="Arial"/>
        </w:rPr>
      </w:pPr>
    </w:p>
    <w:p w:rsidR="00137AD5" w:rsidRDefault="00137AD5" w:rsidP="00886C03">
      <w:pPr>
        <w:ind w:left="1440" w:hanging="720"/>
        <w:jc w:val="left"/>
        <w:rPr>
          <w:rFonts w:ascii="Arial" w:hAnsi="Arial" w:cs="Arial"/>
        </w:rPr>
      </w:pPr>
      <w:r>
        <w:rPr>
          <w:rFonts w:ascii="Arial" w:hAnsi="Arial"/>
          <w:b/>
          <w:szCs w:val="22"/>
        </w:rPr>
        <w:t>Cash Collections Processes</w:t>
      </w:r>
    </w:p>
    <w:p w:rsidR="00886C03" w:rsidRDefault="00886C03" w:rsidP="00886C03">
      <w:pPr>
        <w:ind w:left="1440" w:hanging="720"/>
        <w:jc w:val="left"/>
        <w:rPr>
          <w:rFonts w:ascii="Arial" w:hAnsi="Arial" w:cs="Arial"/>
        </w:rPr>
      </w:pPr>
    </w:p>
    <w:p w:rsidR="00886C03" w:rsidRDefault="00886C03" w:rsidP="00886C03">
      <w:pPr>
        <w:ind w:left="1440" w:hanging="720"/>
        <w:jc w:val="left"/>
        <w:rPr>
          <w:rFonts w:ascii="Arial" w:eastAsia="Times New Roman" w:hAnsi="Arial" w:cs="Arial"/>
          <w:szCs w:val="22"/>
        </w:rPr>
      </w:pPr>
      <w:r>
        <w:rPr>
          <w:rFonts w:ascii="Arial" w:hAnsi="Arial" w:cs="Arial"/>
        </w:rPr>
        <w:t>5.4.</w:t>
      </w:r>
      <w:r w:rsidR="00404AC9">
        <w:rPr>
          <w:rFonts w:ascii="Arial" w:hAnsi="Arial" w:cs="Arial"/>
        </w:rPr>
        <w:t>61</w:t>
      </w:r>
      <w:r>
        <w:rPr>
          <w:rFonts w:ascii="Arial" w:hAnsi="Arial" w:cs="Arial"/>
        </w:rPr>
        <w:tab/>
      </w:r>
      <w:r w:rsidR="00251725">
        <w:rPr>
          <w:rFonts w:ascii="Arial" w:eastAsia="Times New Roman" w:hAnsi="Arial" w:cs="Arial"/>
          <w:szCs w:val="22"/>
        </w:rPr>
        <w:t>Describe processes, including payment methods, currently utilized by Contractor for payment receipt.  What process adjustments, if needed, will Contractor make to accommodate UTHSC-H?</w:t>
      </w:r>
    </w:p>
    <w:p w:rsidR="00886C03" w:rsidRDefault="00886C03" w:rsidP="00886C03">
      <w:pPr>
        <w:ind w:left="1440" w:hanging="720"/>
        <w:jc w:val="left"/>
        <w:rPr>
          <w:rFonts w:ascii="Arial" w:eastAsia="Times New Roman" w:hAnsi="Arial" w:cs="Arial"/>
          <w:szCs w:val="22"/>
        </w:rPr>
      </w:pPr>
    </w:p>
    <w:p w:rsidR="00251725" w:rsidRDefault="00886C03" w:rsidP="00886C03">
      <w:pPr>
        <w:ind w:left="1440" w:hanging="720"/>
        <w:jc w:val="left"/>
        <w:rPr>
          <w:rFonts w:ascii="Arial" w:eastAsia="Times New Roman" w:hAnsi="Arial" w:cs="Arial"/>
          <w:szCs w:val="22"/>
        </w:rPr>
      </w:pPr>
      <w:r>
        <w:rPr>
          <w:rFonts w:ascii="Arial" w:eastAsia="Times New Roman" w:hAnsi="Arial" w:cs="Arial"/>
          <w:szCs w:val="22"/>
        </w:rPr>
        <w:t>5.4.</w:t>
      </w:r>
      <w:r w:rsidR="00404AC9">
        <w:rPr>
          <w:rFonts w:ascii="Arial" w:eastAsia="Times New Roman" w:hAnsi="Arial" w:cs="Arial"/>
          <w:szCs w:val="22"/>
        </w:rPr>
        <w:t>62</w:t>
      </w:r>
      <w:r>
        <w:rPr>
          <w:rFonts w:ascii="Arial" w:eastAsia="Times New Roman" w:hAnsi="Arial" w:cs="Arial"/>
          <w:szCs w:val="22"/>
        </w:rPr>
        <w:tab/>
      </w:r>
      <w:r w:rsidR="00251725">
        <w:rPr>
          <w:rFonts w:ascii="Arial" w:eastAsia="Times New Roman" w:hAnsi="Arial" w:cs="Arial"/>
          <w:szCs w:val="22"/>
        </w:rPr>
        <w:t xml:space="preserve">Describe the payment posting process utilized by Contractor.  What process adjustments, if needed, will Contractor make to accommodate UTHSC-H? </w:t>
      </w:r>
    </w:p>
    <w:p w:rsidR="00886C03" w:rsidRDefault="00886C03" w:rsidP="00886C03">
      <w:pPr>
        <w:ind w:left="1440" w:hanging="720"/>
        <w:jc w:val="left"/>
        <w:rPr>
          <w:rFonts w:ascii="Arial" w:eastAsia="Times New Roman" w:hAnsi="Arial" w:cs="Arial"/>
          <w:szCs w:val="22"/>
        </w:rPr>
      </w:pPr>
    </w:p>
    <w:p w:rsidR="00886C03" w:rsidRDefault="00886C03" w:rsidP="00886C03">
      <w:pPr>
        <w:ind w:left="1440" w:hanging="720"/>
        <w:jc w:val="left"/>
        <w:rPr>
          <w:rFonts w:ascii="Arial" w:eastAsia="Times New Roman" w:hAnsi="Arial" w:cs="Arial"/>
          <w:szCs w:val="22"/>
        </w:rPr>
      </w:pPr>
      <w:r>
        <w:rPr>
          <w:rFonts w:ascii="Arial" w:eastAsia="Times New Roman" w:hAnsi="Arial" w:cs="Arial"/>
          <w:szCs w:val="22"/>
        </w:rPr>
        <w:t>5.4.</w:t>
      </w:r>
      <w:r w:rsidR="00404AC9">
        <w:rPr>
          <w:rFonts w:ascii="Arial" w:eastAsia="Times New Roman" w:hAnsi="Arial" w:cs="Arial"/>
          <w:szCs w:val="22"/>
        </w:rPr>
        <w:t>63</w:t>
      </w:r>
      <w:r>
        <w:rPr>
          <w:rFonts w:ascii="Arial" w:eastAsia="Times New Roman" w:hAnsi="Arial" w:cs="Arial"/>
          <w:szCs w:val="22"/>
        </w:rPr>
        <w:tab/>
      </w:r>
      <w:proofErr w:type="gramStart"/>
      <w:r w:rsidR="00251725">
        <w:rPr>
          <w:rFonts w:ascii="Arial" w:eastAsia="Times New Roman" w:hAnsi="Arial" w:cs="Arial"/>
          <w:szCs w:val="22"/>
        </w:rPr>
        <w:t>How</w:t>
      </w:r>
      <w:proofErr w:type="gramEnd"/>
      <w:r w:rsidR="00251725">
        <w:rPr>
          <w:rFonts w:ascii="Arial" w:eastAsia="Times New Roman" w:hAnsi="Arial" w:cs="Arial"/>
          <w:szCs w:val="22"/>
        </w:rPr>
        <w:t xml:space="preserve"> does Contractor currently provide student loan updates to the institution (customer)?  What process adjustments, if needed, will Contractor make to accommodate UTHSC-H?</w:t>
      </w:r>
    </w:p>
    <w:p w:rsidR="00886C03" w:rsidRDefault="00886C03" w:rsidP="00886C03">
      <w:pPr>
        <w:ind w:left="1440" w:hanging="720"/>
        <w:jc w:val="left"/>
        <w:rPr>
          <w:rFonts w:ascii="Arial" w:eastAsia="Times New Roman" w:hAnsi="Arial" w:cs="Arial"/>
          <w:szCs w:val="22"/>
        </w:rPr>
      </w:pPr>
    </w:p>
    <w:p w:rsidR="00886C03" w:rsidRDefault="00886C03" w:rsidP="00886C03">
      <w:pPr>
        <w:ind w:left="1440" w:hanging="720"/>
        <w:jc w:val="left"/>
        <w:rPr>
          <w:rFonts w:ascii="Arial" w:eastAsia="Times New Roman" w:hAnsi="Arial" w:cs="Arial"/>
          <w:szCs w:val="22"/>
        </w:rPr>
      </w:pPr>
      <w:r>
        <w:rPr>
          <w:rFonts w:ascii="Arial" w:eastAsia="Times New Roman" w:hAnsi="Arial" w:cs="Arial"/>
          <w:szCs w:val="22"/>
        </w:rPr>
        <w:t>5.4.</w:t>
      </w:r>
      <w:r w:rsidR="00404AC9">
        <w:rPr>
          <w:rFonts w:ascii="Arial" w:eastAsia="Times New Roman" w:hAnsi="Arial" w:cs="Arial"/>
          <w:szCs w:val="22"/>
        </w:rPr>
        <w:t>64</w:t>
      </w:r>
      <w:r>
        <w:rPr>
          <w:rFonts w:ascii="Arial" w:eastAsia="Times New Roman" w:hAnsi="Arial" w:cs="Arial"/>
          <w:szCs w:val="22"/>
        </w:rPr>
        <w:tab/>
      </w:r>
      <w:proofErr w:type="gramStart"/>
      <w:r w:rsidR="00251725">
        <w:rPr>
          <w:rFonts w:ascii="Arial" w:eastAsia="Times New Roman" w:hAnsi="Arial" w:cs="Arial"/>
          <w:szCs w:val="22"/>
        </w:rPr>
        <w:t>What</w:t>
      </w:r>
      <w:proofErr w:type="gramEnd"/>
      <w:r w:rsidR="00251725">
        <w:rPr>
          <w:rFonts w:ascii="Arial" w:eastAsia="Times New Roman" w:hAnsi="Arial" w:cs="Arial"/>
          <w:szCs w:val="22"/>
        </w:rPr>
        <w:t xml:space="preserve"> information is currently being provided by Contractor to institutions (customers)?  In what format is the information provided?</w:t>
      </w:r>
    </w:p>
    <w:p w:rsidR="003E3579" w:rsidRDefault="00886C03" w:rsidP="00B5073D">
      <w:pPr>
        <w:ind w:left="1440" w:hanging="720"/>
        <w:jc w:val="center"/>
        <w:rPr>
          <w:rFonts w:ascii="Arial" w:hAnsi="Arial" w:cs="Arial"/>
          <w:b/>
          <w:bCs/>
          <w:u w:val="single"/>
        </w:rPr>
      </w:pPr>
      <w:r>
        <w:rPr>
          <w:rFonts w:ascii="Arial" w:eastAsia="Times New Roman" w:hAnsi="Arial" w:cs="Arial"/>
          <w:szCs w:val="22"/>
        </w:rPr>
        <w:br w:type="page"/>
      </w:r>
      <w:r w:rsidR="003E3579">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t xml:space="preserve">Services related to the </w:t>
      </w:r>
      <w:r w:rsidR="00B5073D" w:rsidRPr="00B5073D">
        <w:rPr>
          <w:rFonts w:ascii="Arial" w:hAnsi="Arial" w:cs="Arial"/>
        </w:rPr>
        <w:t>Stud</w:t>
      </w:r>
      <w:r w:rsidR="00B5073D">
        <w:rPr>
          <w:rFonts w:ascii="Arial" w:hAnsi="Arial" w:cs="Arial"/>
        </w:rPr>
        <w:t>ent Billing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B5073D">
        <w:rPr>
          <w:rFonts w:ascii="Arial" w:hAnsi="Arial" w:cs="Arial"/>
        </w:rPr>
        <w:t>744-R1502</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B5073D">
        <w:rPr>
          <w:rFonts w:ascii="Arial" w:hAnsi="Arial" w:cs="Arial"/>
        </w:rPr>
        <w:t>Student Billing S</w:t>
      </w:r>
      <w:r>
        <w:rPr>
          <w:rFonts w:ascii="Arial" w:hAnsi="Arial" w:cs="Arial"/>
        </w:rPr>
        <w:t>ervices required pursuant to the above-referenced Request for Proposal upon the terms quoted below.</w:t>
      </w:r>
    </w:p>
    <w:p w:rsidR="003E3579" w:rsidRDefault="003E3579">
      <w:pPr>
        <w:rPr>
          <w:rFonts w:ascii="Arial" w:hAnsi="Arial" w:cs="Arial"/>
        </w:rPr>
      </w:pPr>
    </w:p>
    <w:p w:rsidR="00E877BD" w:rsidRDefault="00E877BD" w:rsidP="00E877BD">
      <w:pPr>
        <w:numPr>
          <w:ilvl w:val="1"/>
          <w:numId w:val="25"/>
        </w:numPr>
        <w:rPr>
          <w:rFonts w:ascii="Arial" w:hAnsi="Arial" w:cs="Arial"/>
          <w:b/>
          <w:bCs/>
        </w:rPr>
      </w:pPr>
      <w:r>
        <w:rPr>
          <w:rFonts w:ascii="Arial" w:hAnsi="Arial" w:cs="Arial"/>
          <w:b/>
          <w:bCs/>
        </w:rPr>
        <w:t>Pricing Schedule</w:t>
      </w:r>
    </w:p>
    <w:p w:rsidR="00E877BD" w:rsidRDefault="00E877BD" w:rsidP="00E877BD">
      <w:pPr>
        <w:pStyle w:val="HeadingShelly"/>
        <w:rPr>
          <w:rFonts w:ascii="Arial" w:hAnsi="Arial"/>
          <w:highlight w:val="yellow"/>
        </w:rPr>
      </w:pPr>
    </w:p>
    <w:p w:rsidR="00E877BD" w:rsidRDefault="00E877BD" w:rsidP="00E877BD">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i/>
        </w:rPr>
      </w:pPr>
      <w:r>
        <w:rPr>
          <w:rFonts w:ascii="Arial" w:hAnsi="Arial"/>
          <w:b/>
          <w:i/>
        </w:rPr>
        <w:t>Monthly Servicing Fees</w:t>
      </w:r>
    </w:p>
    <w:p w:rsidR="00E877BD" w:rsidRDefault="00E877BD" w:rsidP="00093741">
      <w:pPr>
        <w:tabs>
          <w:tab w:val="left" w:pos="-720"/>
          <w:tab w:val="left" w:pos="1"/>
          <w:tab w:val="left" w:pos="180"/>
          <w:tab w:val="left" w:pos="720"/>
          <w:tab w:val="left" w:pos="1080"/>
          <w:tab w:val="left" w:pos="5760"/>
        </w:tabs>
        <w:ind w:left="720"/>
        <w:rPr>
          <w:rFonts w:ascii="Arial" w:hAnsi="Arial"/>
        </w:rPr>
      </w:pPr>
      <w:r>
        <w:rPr>
          <w:rFonts w:ascii="Arial" w:hAnsi="Arial"/>
        </w:rPr>
        <w:tab/>
        <w:t>Enrolled</w:t>
      </w:r>
      <w:r>
        <w:rPr>
          <w:rFonts w:ascii="Arial" w:hAnsi="Arial"/>
        </w:rPr>
        <w:tab/>
      </w:r>
      <w:r>
        <w:rPr>
          <w:rFonts w:ascii="Arial" w:hAnsi="Arial"/>
        </w:rPr>
        <w:tab/>
        <w:t xml:space="preserve">$ __________ </w:t>
      </w:r>
    </w:p>
    <w:p w:rsidR="00E877BD" w:rsidRDefault="00E877BD" w:rsidP="00093741">
      <w:pPr>
        <w:tabs>
          <w:tab w:val="left" w:pos="-720"/>
          <w:tab w:val="left" w:pos="1"/>
          <w:tab w:val="left" w:pos="180"/>
          <w:tab w:val="left" w:pos="720"/>
          <w:tab w:val="left" w:pos="1080"/>
          <w:tab w:val="left" w:pos="5760"/>
        </w:tabs>
        <w:ind w:left="720"/>
        <w:rPr>
          <w:rFonts w:ascii="Arial" w:hAnsi="Arial"/>
        </w:rPr>
      </w:pPr>
      <w:r>
        <w:rPr>
          <w:rFonts w:ascii="Arial" w:hAnsi="Arial"/>
        </w:rPr>
        <w:tab/>
        <w:t>Grace</w:t>
      </w:r>
      <w:r>
        <w:rPr>
          <w:rFonts w:ascii="Arial" w:hAnsi="Arial"/>
        </w:rPr>
        <w:tab/>
      </w:r>
      <w:r>
        <w:rPr>
          <w:rFonts w:ascii="Arial" w:hAnsi="Arial"/>
        </w:rPr>
        <w:tab/>
        <w:t>$ __________</w:t>
      </w:r>
    </w:p>
    <w:p w:rsidR="00E877BD" w:rsidRDefault="00E877BD" w:rsidP="00093741">
      <w:pPr>
        <w:tabs>
          <w:tab w:val="left" w:pos="-720"/>
          <w:tab w:val="left" w:pos="1"/>
          <w:tab w:val="left" w:pos="180"/>
          <w:tab w:val="left" w:pos="720"/>
          <w:tab w:val="left" w:pos="1080"/>
          <w:tab w:val="left" w:pos="5760"/>
        </w:tabs>
        <w:ind w:left="720"/>
        <w:rPr>
          <w:rFonts w:ascii="Arial" w:hAnsi="Arial"/>
        </w:rPr>
      </w:pPr>
      <w:r>
        <w:rPr>
          <w:rFonts w:ascii="Arial" w:hAnsi="Arial"/>
        </w:rPr>
        <w:tab/>
        <w:t>Deferred</w:t>
      </w:r>
      <w:r>
        <w:rPr>
          <w:rFonts w:ascii="Arial" w:hAnsi="Arial"/>
        </w:rPr>
        <w:tab/>
      </w:r>
      <w:r>
        <w:rPr>
          <w:rFonts w:ascii="Arial" w:hAnsi="Arial"/>
        </w:rPr>
        <w:tab/>
        <w:t>$ __________</w:t>
      </w:r>
    </w:p>
    <w:p w:rsidR="00E877BD" w:rsidRDefault="00E877BD" w:rsidP="00093741">
      <w:pPr>
        <w:tabs>
          <w:tab w:val="left" w:pos="-720"/>
          <w:tab w:val="left" w:pos="1"/>
          <w:tab w:val="left" w:pos="180"/>
          <w:tab w:val="left" w:pos="720"/>
          <w:tab w:val="left" w:pos="1080"/>
          <w:tab w:val="left" w:pos="5760"/>
        </w:tabs>
        <w:ind w:left="720"/>
        <w:rPr>
          <w:rFonts w:ascii="Arial" w:hAnsi="Arial"/>
        </w:rPr>
      </w:pPr>
      <w:r>
        <w:rPr>
          <w:rFonts w:ascii="Arial" w:hAnsi="Arial"/>
        </w:rPr>
        <w:tab/>
        <w:t>Monthly Billing</w:t>
      </w:r>
      <w:r>
        <w:rPr>
          <w:rFonts w:ascii="Arial" w:hAnsi="Arial"/>
        </w:rPr>
        <w:tab/>
      </w:r>
      <w:r>
        <w:rPr>
          <w:rFonts w:ascii="Arial" w:hAnsi="Arial"/>
        </w:rPr>
        <w:tab/>
        <w:t xml:space="preserve">$ __________ </w:t>
      </w:r>
    </w:p>
    <w:p w:rsidR="00E877BD" w:rsidRDefault="00E877BD" w:rsidP="00093741">
      <w:pPr>
        <w:tabs>
          <w:tab w:val="left" w:pos="-720"/>
          <w:tab w:val="left" w:pos="1"/>
          <w:tab w:val="left" w:pos="180"/>
          <w:tab w:val="left" w:pos="720"/>
          <w:tab w:val="left" w:pos="1080"/>
          <w:tab w:val="left" w:pos="5760"/>
        </w:tabs>
        <w:ind w:left="720"/>
        <w:rPr>
          <w:rFonts w:ascii="Arial" w:hAnsi="Arial"/>
        </w:rPr>
      </w:pPr>
      <w:r>
        <w:rPr>
          <w:rFonts w:ascii="Arial" w:hAnsi="Arial"/>
        </w:rPr>
        <w:tab/>
        <w:t>Quarterly Billing</w:t>
      </w:r>
      <w:r>
        <w:rPr>
          <w:rFonts w:ascii="Arial" w:hAnsi="Arial"/>
        </w:rPr>
        <w:tab/>
      </w:r>
      <w:r>
        <w:rPr>
          <w:rFonts w:ascii="Arial" w:hAnsi="Arial"/>
        </w:rPr>
        <w:tab/>
        <w:t xml:space="preserve">$ __________ </w:t>
      </w:r>
    </w:p>
    <w:p w:rsidR="00E877BD" w:rsidRDefault="00E877BD" w:rsidP="00093741">
      <w:pPr>
        <w:tabs>
          <w:tab w:val="left" w:pos="-720"/>
          <w:tab w:val="left" w:pos="1"/>
          <w:tab w:val="left" w:pos="180"/>
          <w:tab w:val="left" w:pos="720"/>
          <w:tab w:val="left" w:pos="1080"/>
          <w:tab w:val="left" w:pos="5760"/>
        </w:tabs>
        <w:ind w:left="720"/>
        <w:rPr>
          <w:rFonts w:ascii="Arial" w:hAnsi="Arial"/>
        </w:rPr>
      </w:pPr>
      <w:r>
        <w:rPr>
          <w:rFonts w:ascii="Arial" w:hAnsi="Arial"/>
        </w:rPr>
        <w:tab/>
        <w:t>Annual Billing</w:t>
      </w:r>
      <w:r>
        <w:rPr>
          <w:rFonts w:ascii="Arial" w:hAnsi="Arial"/>
        </w:rPr>
        <w:tab/>
      </w:r>
      <w:r>
        <w:rPr>
          <w:rFonts w:ascii="Arial" w:hAnsi="Arial"/>
        </w:rPr>
        <w:tab/>
        <w:t xml:space="preserve">$ __________ </w:t>
      </w:r>
    </w:p>
    <w:p w:rsidR="00E877BD" w:rsidRDefault="00E877BD" w:rsidP="00093741">
      <w:pPr>
        <w:tabs>
          <w:tab w:val="left" w:pos="-720"/>
          <w:tab w:val="left" w:pos="1"/>
          <w:tab w:val="left" w:pos="180"/>
          <w:tab w:val="left" w:pos="720"/>
          <w:tab w:val="left" w:pos="1080"/>
          <w:tab w:val="left" w:pos="5760"/>
        </w:tabs>
        <w:ind w:left="720"/>
        <w:rPr>
          <w:rFonts w:ascii="Arial" w:hAnsi="Arial"/>
        </w:rPr>
      </w:pPr>
      <w:r>
        <w:rPr>
          <w:rFonts w:ascii="Arial" w:hAnsi="Arial"/>
        </w:rPr>
        <w:tab/>
        <w:t>Paid Accounts</w:t>
      </w:r>
      <w:r>
        <w:rPr>
          <w:rFonts w:ascii="Arial" w:hAnsi="Arial"/>
        </w:rPr>
        <w:tab/>
      </w:r>
      <w:r>
        <w:rPr>
          <w:rFonts w:ascii="Arial" w:hAnsi="Arial"/>
        </w:rPr>
        <w:tab/>
        <w:t xml:space="preserve">$ __________ </w:t>
      </w:r>
    </w:p>
    <w:p w:rsidR="00E877BD" w:rsidRDefault="00E877BD" w:rsidP="00093741">
      <w:pPr>
        <w:tabs>
          <w:tab w:val="left" w:pos="-720"/>
          <w:tab w:val="left" w:pos="1"/>
          <w:tab w:val="left" w:pos="180"/>
          <w:tab w:val="left" w:pos="720"/>
          <w:tab w:val="left" w:pos="1080"/>
          <w:tab w:val="left" w:pos="5760"/>
        </w:tabs>
        <w:ind w:left="720"/>
        <w:rPr>
          <w:rFonts w:ascii="Arial" w:hAnsi="Arial"/>
        </w:rPr>
      </w:pPr>
      <w:r>
        <w:rPr>
          <w:rFonts w:ascii="Arial" w:hAnsi="Arial"/>
        </w:rPr>
        <w:tab/>
        <w:t>Assigned / Written Off</w:t>
      </w:r>
      <w:r>
        <w:rPr>
          <w:rFonts w:ascii="Arial" w:hAnsi="Arial"/>
        </w:rPr>
        <w:tab/>
      </w:r>
      <w:r>
        <w:rPr>
          <w:rFonts w:ascii="Arial" w:hAnsi="Arial"/>
        </w:rPr>
        <w:tab/>
        <w:t xml:space="preserve">$ __________ </w:t>
      </w:r>
    </w:p>
    <w:p w:rsidR="00E877BD" w:rsidRDefault="00E877BD" w:rsidP="00E877BD">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p>
    <w:p w:rsidR="00E877BD" w:rsidRDefault="00E877BD" w:rsidP="00E877BD">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i/>
        </w:rPr>
      </w:pPr>
      <w:r>
        <w:rPr>
          <w:rFonts w:ascii="Arial" w:hAnsi="Arial"/>
          <w:b/>
          <w:i/>
        </w:rPr>
        <w:t>Due Diligence Telephone Calls</w:t>
      </w:r>
    </w:p>
    <w:p w:rsidR="00E877BD" w:rsidRDefault="00E877BD" w:rsidP="00093741">
      <w:pPr>
        <w:tabs>
          <w:tab w:val="left" w:pos="-720"/>
          <w:tab w:val="left" w:pos="1"/>
          <w:tab w:val="left" w:pos="180"/>
          <w:tab w:val="left" w:pos="5760"/>
        </w:tabs>
        <w:ind w:left="1080"/>
        <w:rPr>
          <w:rFonts w:ascii="Arial" w:hAnsi="Arial"/>
        </w:rPr>
      </w:pPr>
      <w:proofErr w:type="gramStart"/>
      <w:r>
        <w:rPr>
          <w:rFonts w:ascii="Arial" w:hAnsi="Arial"/>
        </w:rPr>
        <w:t>30 – 60 day telephone calls</w:t>
      </w:r>
      <w:r>
        <w:rPr>
          <w:rFonts w:ascii="Arial" w:hAnsi="Arial"/>
        </w:rPr>
        <w:tab/>
      </w:r>
      <w:r>
        <w:rPr>
          <w:rFonts w:ascii="Arial" w:hAnsi="Arial"/>
        </w:rPr>
        <w:tab/>
        <w:t>$ ___________ / ea.</w:t>
      </w:r>
      <w:proofErr w:type="gramEnd"/>
    </w:p>
    <w:p w:rsidR="00E877BD" w:rsidRDefault="00E877BD" w:rsidP="00093741">
      <w:pPr>
        <w:tabs>
          <w:tab w:val="left" w:pos="-720"/>
          <w:tab w:val="left" w:pos="1"/>
          <w:tab w:val="left" w:pos="180"/>
          <w:tab w:val="left" w:pos="5760"/>
        </w:tabs>
        <w:ind w:left="1080"/>
        <w:rPr>
          <w:rFonts w:ascii="Arial" w:hAnsi="Arial"/>
        </w:rPr>
      </w:pPr>
      <w:proofErr w:type="gramStart"/>
      <w:r>
        <w:rPr>
          <w:rFonts w:ascii="Arial" w:hAnsi="Arial"/>
        </w:rPr>
        <w:t>90 day telephone calls</w:t>
      </w:r>
      <w:r>
        <w:rPr>
          <w:rFonts w:ascii="Arial" w:hAnsi="Arial"/>
        </w:rPr>
        <w:tab/>
      </w:r>
      <w:r>
        <w:rPr>
          <w:rFonts w:ascii="Arial" w:hAnsi="Arial"/>
        </w:rPr>
        <w:tab/>
        <w:t>$ ___________ / ea.</w:t>
      </w:r>
      <w:proofErr w:type="gramEnd"/>
    </w:p>
    <w:p w:rsidR="00E877BD" w:rsidRDefault="00E877BD" w:rsidP="00093741">
      <w:pPr>
        <w:tabs>
          <w:tab w:val="left" w:pos="-720"/>
          <w:tab w:val="left" w:pos="1"/>
          <w:tab w:val="left" w:pos="180"/>
          <w:tab w:val="left" w:pos="5760"/>
        </w:tabs>
        <w:ind w:left="1080"/>
        <w:rPr>
          <w:rFonts w:ascii="Arial" w:hAnsi="Arial"/>
        </w:rPr>
      </w:pPr>
      <w:proofErr w:type="gramStart"/>
      <w:r>
        <w:rPr>
          <w:rFonts w:ascii="Arial" w:hAnsi="Arial"/>
        </w:rPr>
        <w:t>Directory Assistance / Information Calls</w:t>
      </w:r>
      <w:r>
        <w:rPr>
          <w:rFonts w:ascii="Arial" w:hAnsi="Arial"/>
        </w:rPr>
        <w:tab/>
      </w:r>
      <w:r w:rsidR="00093741">
        <w:rPr>
          <w:rFonts w:ascii="Arial" w:hAnsi="Arial"/>
        </w:rPr>
        <w:tab/>
      </w:r>
      <w:r>
        <w:rPr>
          <w:rFonts w:ascii="Arial" w:hAnsi="Arial"/>
        </w:rPr>
        <w:t>$ ___________ / ea.</w:t>
      </w:r>
      <w:proofErr w:type="gramEnd"/>
    </w:p>
    <w:p w:rsidR="00E877BD" w:rsidRDefault="00E877BD" w:rsidP="00093741">
      <w:pPr>
        <w:tabs>
          <w:tab w:val="left" w:pos="-720"/>
          <w:tab w:val="left" w:pos="1"/>
          <w:tab w:val="left" w:pos="180"/>
          <w:tab w:val="left" w:pos="5760"/>
        </w:tabs>
        <w:ind w:left="1080"/>
        <w:rPr>
          <w:rFonts w:ascii="Arial" w:hAnsi="Arial"/>
        </w:rPr>
      </w:pPr>
    </w:p>
    <w:p w:rsidR="00E877BD" w:rsidRDefault="00E877BD" w:rsidP="00093741">
      <w:pPr>
        <w:tabs>
          <w:tab w:val="left" w:pos="-720"/>
          <w:tab w:val="left" w:pos="1"/>
          <w:tab w:val="left" w:pos="180"/>
          <w:tab w:val="left" w:pos="6480"/>
        </w:tabs>
        <w:ind w:left="1080"/>
        <w:rPr>
          <w:rFonts w:ascii="Arial" w:hAnsi="Arial"/>
        </w:rPr>
      </w:pPr>
      <w:r>
        <w:rPr>
          <w:rFonts w:ascii="Arial" w:hAnsi="Arial"/>
        </w:rPr>
        <w:t>Credit Bureau Reporting</w:t>
      </w:r>
      <w:r w:rsidR="00093741">
        <w:rPr>
          <w:rFonts w:ascii="Arial" w:hAnsi="Arial"/>
        </w:rPr>
        <w:tab/>
      </w:r>
      <w:r>
        <w:rPr>
          <w:rFonts w:ascii="Arial" w:hAnsi="Arial"/>
        </w:rPr>
        <w:t>$___________ / per instance</w:t>
      </w:r>
    </w:p>
    <w:p w:rsidR="00E877BD" w:rsidRDefault="00E877BD" w:rsidP="00093741">
      <w:pPr>
        <w:tabs>
          <w:tab w:val="left" w:pos="-720"/>
          <w:tab w:val="left" w:pos="1"/>
          <w:tab w:val="left" w:pos="180"/>
          <w:tab w:val="left" w:pos="5760"/>
        </w:tabs>
        <w:ind w:left="1080"/>
        <w:rPr>
          <w:rFonts w:ascii="Arial" w:hAnsi="Arial"/>
        </w:rPr>
      </w:pPr>
      <w:proofErr w:type="gramStart"/>
      <w:r>
        <w:rPr>
          <w:rFonts w:ascii="Arial" w:hAnsi="Arial"/>
        </w:rPr>
        <w:t>Exit Interview Kits (electronic of hardcopy)</w:t>
      </w:r>
      <w:r>
        <w:rPr>
          <w:rFonts w:ascii="Arial" w:hAnsi="Arial"/>
        </w:rPr>
        <w:tab/>
      </w:r>
      <w:r>
        <w:rPr>
          <w:rFonts w:ascii="Arial" w:hAnsi="Arial"/>
        </w:rPr>
        <w:tab/>
        <w:t>$ ___________ / ea.</w:t>
      </w:r>
      <w:proofErr w:type="gramEnd"/>
    </w:p>
    <w:p w:rsidR="00E877BD" w:rsidRDefault="00E877BD" w:rsidP="00093741">
      <w:pPr>
        <w:tabs>
          <w:tab w:val="left" w:pos="-720"/>
          <w:tab w:val="left" w:pos="1"/>
          <w:tab w:val="left" w:pos="180"/>
          <w:tab w:val="left" w:pos="5760"/>
        </w:tabs>
        <w:ind w:left="1080"/>
        <w:rPr>
          <w:rFonts w:ascii="Arial" w:hAnsi="Arial"/>
        </w:rPr>
      </w:pPr>
      <w:r>
        <w:rPr>
          <w:rFonts w:ascii="Arial" w:hAnsi="Arial"/>
        </w:rPr>
        <w:t>National Student Loan Data System Reporting</w:t>
      </w:r>
      <w:r>
        <w:rPr>
          <w:rFonts w:ascii="Arial" w:hAnsi="Arial"/>
        </w:rPr>
        <w:tab/>
      </w:r>
      <w:r w:rsidR="00093741">
        <w:rPr>
          <w:rFonts w:ascii="Arial" w:hAnsi="Arial"/>
        </w:rPr>
        <w:tab/>
      </w:r>
      <w:r>
        <w:rPr>
          <w:rFonts w:ascii="Arial" w:hAnsi="Arial"/>
        </w:rPr>
        <w:t>$___________ / per instance</w:t>
      </w:r>
    </w:p>
    <w:p w:rsidR="00093741" w:rsidRDefault="00E877BD" w:rsidP="00093741">
      <w:pPr>
        <w:tabs>
          <w:tab w:val="left" w:pos="-720"/>
          <w:tab w:val="left" w:pos="1"/>
          <w:tab w:val="left" w:pos="180"/>
          <w:tab w:val="left" w:pos="5760"/>
        </w:tabs>
        <w:ind w:left="1080"/>
        <w:rPr>
          <w:rFonts w:ascii="Arial" w:hAnsi="Arial"/>
        </w:rPr>
      </w:pPr>
      <w:r>
        <w:rPr>
          <w:rFonts w:ascii="Arial" w:hAnsi="Arial"/>
        </w:rPr>
        <w:t>National Student Clearinghouse</w:t>
      </w:r>
      <w:r>
        <w:rPr>
          <w:rFonts w:ascii="Arial" w:hAnsi="Arial"/>
        </w:rPr>
        <w:tab/>
      </w:r>
      <w:r>
        <w:rPr>
          <w:rFonts w:ascii="Arial" w:hAnsi="Arial"/>
        </w:rPr>
        <w:tab/>
        <w:t>$___________ / per instance</w:t>
      </w:r>
    </w:p>
    <w:p w:rsidR="00E877BD" w:rsidRDefault="00093741" w:rsidP="00596ABC">
      <w:pPr>
        <w:tabs>
          <w:tab w:val="left" w:pos="-720"/>
          <w:tab w:val="left" w:pos="0"/>
          <w:tab w:val="left" w:pos="720"/>
          <w:tab w:val="left" w:pos="5760"/>
        </w:tabs>
        <w:rPr>
          <w:rFonts w:ascii="Arial" w:hAnsi="Arial" w:cs="Arial"/>
          <w:b/>
          <w:i/>
        </w:rPr>
      </w:pPr>
      <w:r>
        <w:rPr>
          <w:rFonts w:ascii="Arial" w:hAnsi="Arial"/>
        </w:rPr>
        <w:br w:type="page"/>
      </w:r>
      <w:r w:rsidR="00E877BD">
        <w:rPr>
          <w:rFonts w:ascii="Arial" w:hAnsi="Arial" w:cs="Arial"/>
        </w:rPr>
        <w:lastRenderedPageBreak/>
        <w:tab/>
      </w:r>
      <w:r w:rsidR="00E877BD">
        <w:rPr>
          <w:rFonts w:ascii="Arial" w:hAnsi="Arial" w:cs="Arial"/>
          <w:b/>
          <w:i/>
        </w:rPr>
        <w:t>Monthly Optional Fees</w:t>
      </w:r>
    </w:p>
    <w:p w:rsidR="00E877BD" w:rsidRDefault="00E877BD" w:rsidP="00410591">
      <w:pPr>
        <w:tabs>
          <w:tab w:val="left" w:pos="-1440"/>
          <w:tab w:val="left" w:pos="-720"/>
          <w:tab w:val="left" w:pos="6480"/>
        </w:tabs>
        <w:ind w:left="1080"/>
        <w:jc w:val="left"/>
        <w:rPr>
          <w:rFonts w:ascii="Arial" w:hAnsi="Arial" w:cs="Arial"/>
        </w:rPr>
      </w:pPr>
      <w:r>
        <w:rPr>
          <w:rFonts w:ascii="Arial" w:hAnsi="Arial" w:cs="Arial"/>
        </w:rPr>
        <w:t>On-line Access</w:t>
      </w:r>
      <w:r>
        <w:rPr>
          <w:rFonts w:ascii="Arial" w:hAnsi="Arial" w:cs="Arial"/>
        </w:rPr>
        <w:tab/>
        <w:t>$ _________ month</w:t>
      </w:r>
    </w:p>
    <w:p w:rsidR="00410591" w:rsidRDefault="00E877BD" w:rsidP="00410591">
      <w:pPr>
        <w:tabs>
          <w:tab w:val="left" w:pos="-1440"/>
          <w:tab w:val="left" w:pos="-720"/>
          <w:tab w:val="left" w:pos="6480"/>
        </w:tabs>
        <w:ind w:left="1080"/>
        <w:jc w:val="left"/>
        <w:rPr>
          <w:rFonts w:ascii="Arial" w:hAnsi="Arial" w:cs="Arial"/>
        </w:rPr>
      </w:pPr>
      <w:r>
        <w:rPr>
          <w:rFonts w:ascii="Arial" w:hAnsi="Arial" w:cs="Arial"/>
        </w:rPr>
        <w:t>Reports:</w:t>
      </w:r>
    </w:p>
    <w:p w:rsidR="00E877BD" w:rsidRDefault="00E877BD" w:rsidP="00410591">
      <w:pPr>
        <w:tabs>
          <w:tab w:val="left" w:pos="-1440"/>
          <w:tab w:val="left" w:pos="-720"/>
          <w:tab w:val="left" w:pos="1440"/>
          <w:tab w:val="left" w:pos="6480"/>
        </w:tabs>
        <w:ind w:left="1080"/>
        <w:jc w:val="left"/>
        <w:rPr>
          <w:rFonts w:ascii="Arial" w:hAnsi="Arial" w:cs="Arial"/>
        </w:rPr>
      </w:pPr>
      <w:r>
        <w:rPr>
          <w:rFonts w:ascii="Arial" w:hAnsi="Arial" w:cs="Arial"/>
        </w:rPr>
        <w:tab/>
        <w:t>CD-ROM</w:t>
      </w:r>
      <w:r>
        <w:rPr>
          <w:rFonts w:ascii="Arial" w:hAnsi="Arial" w:cs="Arial"/>
        </w:rPr>
        <w:tab/>
        <w:t>$ _________ per instance</w:t>
      </w:r>
    </w:p>
    <w:p w:rsidR="00E877BD" w:rsidRDefault="00410591" w:rsidP="00410591">
      <w:pPr>
        <w:tabs>
          <w:tab w:val="left" w:pos="-1440"/>
          <w:tab w:val="left" w:pos="-720"/>
          <w:tab w:val="left" w:pos="1440"/>
          <w:tab w:val="left" w:pos="6480"/>
        </w:tabs>
        <w:ind w:left="1080"/>
        <w:jc w:val="left"/>
        <w:rPr>
          <w:rFonts w:ascii="Arial" w:hAnsi="Arial" w:cs="Arial"/>
        </w:rPr>
      </w:pPr>
      <w:r>
        <w:rPr>
          <w:rFonts w:ascii="Arial" w:hAnsi="Arial" w:cs="Arial"/>
        </w:rPr>
        <w:tab/>
      </w:r>
      <w:r w:rsidR="00E877BD">
        <w:rPr>
          <w:rFonts w:ascii="Arial" w:hAnsi="Arial" w:cs="Arial"/>
        </w:rPr>
        <w:t>Internet (Select Reports)</w:t>
      </w:r>
      <w:r w:rsidR="00E877BD">
        <w:rPr>
          <w:rFonts w:ascii="Arial" w:hAnsi="Arial" w:cs="Arial"/>
        </w:rPr>
        <w:tab/>
        <w:t>$ _________ per instance</w:t>
      </w:r>
    </w:p>
    <w:p w:rsidR="00E877BD" w:rsidRDefault="00E877BD" w:rsidP="00410591">
      <w:pPr>
        <w:tabs>
          <w:tab w:val="left" w:pos="-1440"/>
          <w:tab w:val="left" w:pos="-720"/>
          <w:tab w:val="left" w:pos="1440"/>
          <w:tab w:val="left" w:pos="6480"/>
        </w:tabs>
        <w:ind w:left="1080"/>
        <w:jc w:val="left"/>
        <w:rPr>
          <w:rFonts w:ascii="Arial" w:hAnsi="Arial" w:cs="Arial"/>
        </w:rPr>
      </w:pPr>
      <w:r>
        <w:rPr>
          <w:rFonts w:ascii="Arial" w:hAnsi="Arial" w:cs="Arial"/>
        </w:rPr>
        <w:tab/>
        <w:t>Paper (8-1/2” x 11” laser)</w:t>
      </w:r>
      <w:r>
        <w:rPr>
          <w:rFonts w:ascii="Arial" w:hAnsi="Arial" w:cs="Arial"/>
        </w:rPr>
        <w:tab/>
        <w:t>$ _________ per instance</w:t>
      </w:r>
    </w:p>
    <w:p w:rsidR="00E877BD" w:rsidRDefault="00E877BD" w:rsidP="00410591">
      <w:pPr>
        <w:tabs>
          <w:tab w:val="left" w:pos="-1440"/>
          <w:tab w:val="left" w:pos="-720"/>
          <w:tab w:val="left" w:pos="1440"/>
          <w:tab w:val="left" w:pos="6480"/>
        </w:tabs>
        <w:ind w:left="1080"/>
        <w:jc w:val="left"/>
        <w:rPr>
          <w:rFonts w:ascii="Arial" w:hAnsi="Arial" w:cs="Arial"/>
        </w:rPr>
      </w:pPr>
      <w:r>
        <w:rPr>
          <w:rFonts w:ascii="Arial" w:hAnsi="Arial" w:cs="Arial"/>
        </w:rPr>
        <w:tab/>
      </w:r>
      <w:proofErr w:type="spellStart"/>
      <w:proofErr w:type="gramStart"/>
      <w:r>
        <w:rPr>
          <w:rFonts w:ascii="Arial" w:hAnsi="Arial" w:cs="Arial"/>
        </w:rPr>
        <w:t>eData</w:t>
      </w:r>
      <w:proofErr w:type="spellEnd"/>
      <w:proofErr w:type="gramEnd"/>
      <w:r>
        <w:rPr>
          <w:rFonts w:ascii="Arial" w:hAnsi="Arial" w:cs="Arial"/>
        </w:rPr>
        <w:t xml:space="preserve"> (</w:t>
      </w:r>
      <w:proofErr w:type="spellStart"/>
      <w:r>
        <w:rPr>
          <w:rFonts w:ascii="Arial" w:hAnsi="Arial" w:cs="Arial"/>
        </w:rPr>
        <w:t>MSExcel</w:t>
      </w:r>
      <w:proofErr w:type="spellEnd"/>
      <w:r>
        <w:rPr>
          <w:rFonts w:ascii="Arial" w:hAnsi="Arial" w:cs="Arial"/>
        </w:rPr>
        <w:t xml:space="preserve"> File)</w:t>
      </w:r>
      <w:r>
        <w:rPr>
          <w:rFonts w:ascii="Arial" w:hAnsi="Arial" w:cs="Arial"/>
        </w:rPr>
        <w:tab/>
        <w:t>$ _________ per instance</w:t>
      </w:r>
    </w:p>
    <w:p w:rsidR="00E877BD" w:rsidRDefault="00E877BD" w:rsidP="00410591">
      <w:pPr>
        <w:tabs>
          <w:tab w:val="left" w:pos="-1440"/>
          <w:tab w:val="left" w:pos="-720"/>
          <w:tab w:val="left" w:pos="6480"/>
        </w:tabs>
        <w:ind w:left="1080"/>
        <w:jc w:val="left"/>
        <w:rPr>
          <w:rFonts w:ascii="Arial" w:hAnsi="Arial" w:cs="Arial"/>
        </w:rPr>
      </w:pPr>
      <w:r>
        <w:rPr>
          <w:rFonts w:ascii="Arial" w:hAnsi="Arial" w:cs="Arial"/>
        </w:rPr>
        <w:t>Acceleration Letters:</w:t>
      </w:r>
    </w:p>
    <w:p w:rsidR="00E877BD" w:rsidRDefault="00E877BD" w:rsidP="00410591">
      <w:pPr>
        <w:tabs>
          <w:tab w:val="left" w:pos="-1440"/>
          <w:tab w:val="left" w:pos="-720"/>
          <w:tab w:val="left" w:pos="6480"/>
        </w:tabs>
        <w:ind w:left="1440"/>
        <w:jc w:val="left"/>
        <w:rPr>
          <w:rFonts w:ascii="Arial" w:hAnsi="Arial" w:cs="Arial"/>
        </w:rPr>
      </w:pPr>
      <w:r>
        <w:rPr>
          <w:rFonts w:ascii="Arial" w:hAnsi="Arial" w:cs="Arial"/>
        </w:rPr>
        <w:t>Internet to Accelerate</w:t>
      </w:r>
      <w:r>
        <w:rPr>
          <w:rFonts w:ascii="Arial" w:hAnsi="Arial" w:cs="Arial"/>
        </w:rPr>
        <w:tab/>
        <w:t>$ _________ per instance</w:t>
      </w:r>
    </w:p>
    <w:p w:rsidR="00E877BD" w:rsidRDefault="00E877BD" w:rsidP="00410591">
      <w:pPr>
        <w:tabs>
          <w:tab w:val="left" w:pos="-1440"/>
          <w:tab w:val="left" w:pos="-720"/>
          <w:tab w:val="left" w:pos="6480"/>
        </w:tabs>
        <w:ind w:left="1440"/>
        <w:jc w:val="left"/>
        <w:rPr>
          <w:rFonts w:ascii="Arial" w:hAnsi="Arial" w:cs="Arial"/>
        </w:rPr>
      </w:pPr>
      <w:r>
        <w:rPr>
          <w:rFonts w:ascii="Arial" w:hAnsi="Arial" w:cs="Arial"/>
        </w:rPr>
        <w:t>Notice of Acceleration</w:t>
      </w:r>
      <w:r>
        <w:rPr>
          <w:rFonts w:ascii="Arial" w:hAnsi="Arial" w:cs="Arial"/>
        </w:rPr>
        <w:tab/>
        <w:t>$ _________ per instance</w:t>
      </w:r>
    </w:p>
    <w:p w:rsidR="00E877BD" w:rsidRDefault="00E877BD" w:rsidP="00410591">
      <w:pPr>
        <w:tabs>
          <w:tab w:val="left" w:pos="-1440"/>
          <w:tab w:val="left" w:pos="-720"/>
          <w:tab w:val="left" w:pos="6480"/>
        </w:tabs>
        <w:ind w:left="1080"/>
        <w:jc w:val="left"/>
        <w:rPr>
          <w:rFonts w:ascii="Arial" w:hAnsi="Arial" w:cs="Arial"/>
        </w:rPr>
      </w:pPr>
      <w:r>
        <w:rPr>
          <w:rFonts w:ascii="Arial" w:hAnsi="Arial" w:cs="Arial"/>
        </w:rPr>
        <w:t>Assignment Form</w:t>
      </w:r>
      <w:r>
        <w:rPr>
          <w:rFonts w:ascii="Arial" w:hAnsi="Arial" w:cs="Arial"/>
        </w:rPr>
        <w:tab/>
        <w:t>$ _________ per instance</w:t>
      </w:r>
    </w:p>
    <w:p w:rsidR="00E877BD" w:rsidRDefault="00E877BD" w:rsidP="00410591">
      <w:pPr>
        <w:tabs>
          <w:tab w:val="left" w:pos="-1440"/>
          <w:tab w:val="left" w:pos="-720"/>
          <w:tab w:val="left" w:pos="6480"/>
        </w:tabs>
        <w:ind w:left="1080"/>
        <w:jc w:val="left"/>
        <w:rPr>
          <w:rFonts w:ascii="Arial" w:hAnsi="Arial" w:cs="Arial"/>
        </w:rPr>
      </w:pPr>
      <w:r>
        <w:rPr>
          <w:rFonts w:ascii="Arial" w:hAnsi="Arial" w:cs="Arial"/>
        </w:rPr>
        <w:t>Conversion Fee</w:t>
      </w:r>
      <w:r>
        <w:rPr>
          <w:rFonts w:ascii="Arial" w:hAnsi="Arial" w:cs="Arial"/>
        </w:rPr>
        <w:tab/>
        <w:t>$ _________ per instance</w:t>
      </w:r>
    </w:p>
    <w:p w:rsidR="00E877BD" w:rsidRDefault="00E877BD" w:rsidP="00E877BD">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rPr>
      </w:pPr>
    </w:p>
    <w:p w:rsidR="00E877BD" w:rsidRDefault="00E877BD" w:rsidP="00E877BD">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b/>
          <w:i/>
        </w:rPr>
      </w:pPr>
      <w:r>
        <w:rPr>
          <w:rFonts w:ascii="Arial" w:hAnsi="Arial" w:cs="Arial"/>
        </w:rPr>
        <w:tab/>
      </w:r>
      <w:r>
        <w:rPr>
          <w:rFonts w:ascii="Arial" w:hAnsi="Arial" w:cs="Arial"/>
          <w:b/>
          <w:i/>
        </w:rPr>
        <w:t>Optional Services</w:t>
      </w:r>
    </w:p>
    <w:p w:rsidR="00E877BD" w:rsidRDefault="00E877BD" w:rsidP="00B1292E">
      <w:pPr>
        <w:tabs>
          <w:tab w:val="left" w:pos="-1440"/>
          <w:tab w:val="left" w:pos="-720"/>
          <w:tab w:val="left" w:pos="6480"/>
        </w:tabs>
        <w:ind w:left="1080" w:hanging="1080"/>
        <w:jc w:val="left"/>
        <w:rPr>
          <w:rFonts w:ascii="Arial" w:hAnsi="Arial" w:cs="Arial"/>
        </w:rPr>
      </w:pPr>
      <w:r>
        <w:rPr>
          <w:rFonts w:ascii="Arial" w:hAnsi="Arial" w:cs="Arial"/>
        </w:rPr>
        <w:tab/>
        <w:t>Web-based Notes, Electronic Signatures</w:t>
      </w:r>
      <w:r>
        <w:rPr>
          <w:rFonts w:ascii="Arial" w:hAnsi="Arial" w:cs="Arial"/>
        </w:rPr>
        <w:tab/>
        <w:t>$ _________ / note</w:t>
      </w:r>
    </w:p>
    <w:p w:rsidR="00E877BD" w:rsidRDefault="00E877BD" w:rsidP="00B1292E">
      <w:pPr>
        <w:tabs>
          <w:tab w:val="left" w:pos="-1440"/>
          <w:tab w:val="left" w:pos="-720"/>
          <w:tab w:val="left" w:pos="6480"/>
        </w:tabs>
        <w:ind w:left="1080" w:hanging="1080"/>
        <w:jc w:val="left"/>
        <w:rPr>
          <w:rFonts w:ascii="Arial" w:hAnsi="Arial" w:cs="Arial"/>
        </w:rPr>
      </w:pPr>
      <w:r>
        <w:rPr>
          <w:rFonts w:ascii="Arial" w:hAnsi="Arial" w:cs="Arial"/>
        </w:rPr>
        <w:tab/>
        <w:t>Electronic Exit Interviews</w:t>
      </w:r>
      <w:r>
        <w:rPr>
          <w:rFonts w:ascii="Arial" w:hAnsi="Arial" w:cs="Arial"/>
        </w:rPr>
        <w:tab/>
        <w:t>$ _________ / per instance</w:t>
      </w:r>
    </w:p>
    <w:p w:rsidR="00E877BD" w:rsidRDefault="00E877BD" w:rsidP="00B1292E">
      <w:pPr>
        <w:tabs>
          <w:tab w:val="left" w:pos="-1440"/>
          <w:tab w:val="left" w:pos="-720"/>
          <w:tab w:val="left" w:pos="6480"/>
        </w:tabs>
        <w:ind w:left="1080" w:hanging="1080"/>
        <w:jc w:val="left"/>
        <w:rPr>
          <w:rFonts w:ascii="Arial" w:hAnsi="Arial" w:cs="Arial"/>
        </w:rPr>
      </w:pPr>
      <w:r>
        <w:rPr>
          <w:rFonts w:ascii="Arial" w:hAnsi="Arial" w:cs="Arial"/>
        </w:rPr>
        <w:tab/>
        <w:t>Borrower Locator (Skip tracing)</w:t>
      </w:r>
      <w:r>
        <w:rPr>
          <w:rFonts w:ascii="Arial" w:hAnsi="Arial" w:cs="Arial"/>
        </w:rPr>
        <w:tab/>
        <w:t>$ _________ / per instance</w:t>
      </w:r>
    </w:p>
    <w:p w:rsidR="00E877BD" w:rsidRDefault="00E877BD" w:rsidP="00B1292E">
      <w:pPr>
        <w:tabs>
          <w:tab w:val="left" w:pos="-1440"/>
          <w:tab w:val="left" w:pos="-720"/>
          <w:tab w:val="left" w:pos="6480"/>
        </w:tabs>
        <w:ind w:left="1080" w:hanging="1080"/>
        <w:jc w:val="left"/>
        <w:rPr>
          <w:rFonts w:ascii="Arial" w:hAnsi="Arial" w:cs="Arial"/>
        </w:rPr>
      </w:pPr>
      <w:r>
        <w:rPr>
          <w:rFonts w:ascii="Arial" w:hAnsi="Arial" w:cs="Arial"/>
        </w:rPr>
        <w:tab/>
        <w:t>Loan Consolidation</w:t>
      </w:r>
      <w:r>
        <w:rPr>
          <w:rFonts w:ascii="Arial" w:hAnsi="Arial" w:cs="Arial"/>
        </w:rPr>
        <w:tab/>
        <w:t>$ _________ / per instance</w:t>
      </w:r>
    </w:p>
    <w:p w:rsidR="00E877BD" w:rsidRDefault="00E877BD" w:rsidP="00B1292E">
      <w:pPr>
        <w:tabs>
          <w:tab w:val="left" w:pos="-720"/>
          <w:tab w:val="left" w:pos="180"/>
          <w:tab w:val="left" w:pos="1440"/>
          <w:tab w:val="left" w:pos="3600"/>
          <w:tab w:val="left" w:pos="4320"/>
          <w:tab w:val="left" w:pos="5040"/>
          <w:tab w:val="left" w:pos="6480"/>
          <w:tab w:val="left" w:pos="7920"/>
        </w:tabs>
        <w:ind w:left="1080" w:hanging="1080"/>
        <w:rPr>
          <w:rFonts w:ascii="Arial" w:hAnsi="Arial"/>
        </w:rPr>
      </w:pPr>
      <w:r>
        <w:rPr>
          <w:rFonts w:ascii="Arial" w:hAnsi="Arial" w:cs="Arial"/>
        </w:rPr>
        <w:tab/>
      </w:r>
      <w:r>
        <w:rPr>
          <w:rFonts w:ascii="Arial" w:hAnsi="Arial" w:cs="Arial"/>
        </w:rPr>
        <w:tab/>
      </w:r>
      <w:proofErr w:type="gramStart"/>
      <w:r>
        <w:rPr>
          <w:rFonts w:ascii="Arial" w:hAnsi="Arial"/>
        </w:rPr>
        <w:t>1098E Reporting</w:t>
      </w:r>
      <w:r>
        <w:rPr>
          <w:rFonts w:ascii="Arial" w:hAnsi="Arial"/>
        </w:rPr>
        <w:tab/>
      </w:r>
      <w:r>
        <w:rPr>
          <w:rFonts w:ascii="Arial" w:hAnsi="Arial"/>
        </w:rPr>
        <w:tab/>
      </w:r>
      <w:r>
        <w:rPr>
          <w:rFonts w:ascii="Arial" w:hAnsi="Arial"/>
        </w:rPr>
        <w:tab/>
      </w:r>
      <w:r>
        <w:rPr>
          <w:rFonts w:ascii="Arial" w:hAnsi="Arial"/>
        </w:rPr>
        <w:tab/>
        <w:t>$ _________ / borrower rpt.</w:t>
      </w:r>
      <w:proofErr w:type="gramEnd"/>
    </w:p>
    <w:p w:rsidR="00E877BD" w:rsidRDefault="00E877BD" w:rsidP="00B1292E">
      <w:pPr>
        <w:tabs>
          <w:tab w:val="left" w:pos="-720"/>
          <w:tab w:val="left" w:pos="180"/>
          <w:tab w:val="left" w:pos="1440"/>
          <w:tab w:val="left" w:pos="3600"/>
          <w:tab w:val="left" w:pos="4320"/>
          <w:tab w:val="left" w:pos="5040"/>
          <w:tab w:val="left" w:pos="6480"/>
          <w:tab w:val="left" w:pos="7920"/>
        </w:tabs>
        <w:ind w:left="1080" w:hanging="1080"/>
        <w:rPr>
          <w:rFonts w:ascii="Arial" w:hAnsi="Arial"/>
        </w:rPr>
      </w:pPr>
      <w:r>
        <w:rPr>
          <w:rFonts w:ascii="Arial" w:hAnsi="Arial"/>
        </w:rPr>
        <w:tab/>
      </w:r>
      <w:r>
        <w:rPr>
          <w:rFonts w:ascii="Arial" w:hAnsi="Arial"/>
        </w:rPr>
        <w:tab/>
      </w:r>
      <w:proofErr w:type="gramStart"/>
      <w:r>
        <w:rPr>
          <w:rFonts w:ascii="Arial" w:hAnsi="Arial"/>
        </w:rPr>
        <w:t>1098T Reporting</w:t>
      </w:r>
      <w:r>
        <w:rPr>
          <w:rFonts w:ascii="Arial" w:hAnsi="Arial"/>
        </w:rPr>
        <w:tab/>
      </w:r>
      <w:r>
        <w:rPr>
          <w:rFonts w:ascii="Arial" w:hAnsi="Arial"/>
        </w:rPr>
        <w:tab/>
      </w:r>
      <w:r>
        <w:rPr>
          <w:rFonts w:ascii="Arial" w:hAnsi="Arial"/>
        </w:rPr>
        <w:tab/>
      </w:r>
      <w:r>
        <w:rPr>
          <w:rFonts w:ascii="Arial" w:hAnsi="Arial"/>
        </w:rPr>
        <w:tab/>
        <w:t>$ _________ / student rpt.</w:t>
      </w:r>
      <w:proofErr w:type="gramEnd"/>
    </w:p>
    <w:p w:rsidR="00E877BD" w:rsidRDefault="00E877BD" w:rsidP="00B1292E">
      <w:pPr>
        <w:tabs>
          <w:tab w:val="left" w:pos="-720"/>
          <w:tab w:val="left" w:pos="180"/>
          <w:tab w:val="left" w:pos="1440"/>
          <w:tab w:val="left" w:pos="3600"/>
          <w:tab w:val="left" w:pos="4320"/>
          <w:tab w:val="left" w:pos="5040"/>
          <w:tab w:val="left" w:pos="6480"/>
          <w:tab w:val="left" w:pos="7920"/>
        </w:tabs>
        <w:ind w:left="1080" w:hanging="1080"/>
        <w:rPr>
          <w:rFonts w:ascii="Arial" w:hAnsi="Arial"/>
        </w:rPr>
      </w:pPr>
      <w:r>
        <w:rPr>
          <w:rFonts w:ascii="Arial" w:hAnsi="Arial"/>
        </w:rPr>
        <w:tab/>
      </w:r>
      <w:r>
        <w:rPr>
          <w:rFonts w:ascii="Arial" w:hAnsi="Arial"/>
        </w:rPr>
        <w:tab/>
        <w:t>Cohort Account Protection</w:t>
      </w:r>
      <w:r>
        <w:rPr>
          <w:rFonts w:ascii="Arial" w:hAnsi="Arial"/>
        </w:rPr>
        <w:tab/>
      </w:r>
      <w:r>
        <w:rPr>
          <w:rFonts w:ascii="Arial" w:hAnsi="Arial"/>
        </w:rPr>
        <w:tab/>
      </w:r>
      <w:r>
        <w:rPr>
          <w:rFonts w:ascii="Arial" w:hAnsi="Arial"/>
        </w:rPr>
        <w:tab/>
        <w:t>$ _________ / per instance</w:t>
      </w:r>
    </w:p>
    <w:p w:rsidR="00E877BD" w:rsidRDefault="00E877BD" w:rsidP="00B1292E">
      <w:pPr>
        <w:tabs>
          <w:tab w:val="left" w:pos="-720"/>
          <w:tab w:val="left" w:pos="180"/>
          <w:tab w:val="left" w:pos="1440"/>
          <w:tab w:val="left" w:pos="3600"/>
          <w:tab w:val="left" w:pos="4320"/>
          <w:tab w:val="left" w:pos="5040"/>
          <w:tab w:val="left" w:pos="6480"/>
          <w:tab w:val="left" w:pos="7920"/>
        </w:tabs>
        <w:ind w:left="1080" w:hanging="1080"/>
        <w:rPr>
          <w:rFonts w:ascii="Arial" w:hAnsi="Arial"/>
        </w:rPr>
      </w:pPr>
      <w:r>
        <w:rPr>
          <w:rFonts w:ascii="Arial" w:hAnsi="Arial"/>
        </w:rPr>
        <w:tab/>
      </w:r>
      <w:r>
        <w:rPr>
          <w:rFonts w:ascii="Arial" w:hAnsi="Arial"/>
        </w:rPr>
        <w:tab/>
        <w:t>Cohort Account Management</w:t>
      </w:r>
      <w:r>
        <w:rPr>
          <w:rFonts w:ascii="Arial" w:hAnsi="Arial"/>
        </w:rPr>
        <w:tab/>
      </w:r>
      <w:r>
        <w:rPr>
          <w:rFonts w:ascii="Arial" w:hAnsi="Arial"/>
        </w:rPr>
        <w:tab/>
      </w:r>
      <w:r>
        <w:rPr>
          <w:rFonts w:ascii="Arial" w:hAnsi="Arial"/>
        </w:rPr>
        <w:tab/>
        <w:t>$ _________ / month</w:t>
      </w:r>
    </w:p>
    <w:p w:rsidR="00E877BD" w:rsidRDefault="00E877BD" w:rsidP="00B1292E">
      <w:pPr>
        <w:tabs>
          <w:tab w:val="left" w:pos="-720"/>
          <w:tab w:val="left" w:pos="180"/>
          <w:tab w:val="left" w:pos="1440"/>
          <w:tab w:val="left" w:pos="3600"/>
          <w:tab w:val="left" w:pos="4320"/>
          <w:tab w:val="left" w:pos="5040"/>
          <w:tab w:val="left" w:pos="6480"/>
          <w:tab w:val="left" w:pos="7920"/>
        </w:tabs>
        <w:ind w:left="1080" w:hanging="1080"/>
        <w:rPr>
          <w:rFonts w:ascii="Arial" w:hAnsi="Arial"/>
        </w:rPr>
      </w:pPr>
      <w:r>
        <w:rPr>
          <w:rFonts w:ascii="Arial" w:hAnsi="Arial"/>
        </w:rPr>
        <w:tab/>
      </w:r>
      <w:r>
        <w:rPr>
          <w:rFonts w:ascii="Arial" w:hAnsi="Arial"/>
        </w:rPr>
        <w:tab/>
        <w:t>Pre-Assignment Recovery</w:t>
      </w:r>
      <w:r>
        <w:rPr>
          <w:rFonts w:ascii="Arial" w:hAnsi="Arial"/>
        </w:rPr>
        <w:tab/>
      </w:r>
      <w:r>
        <w:rPr>
          <w:rFonts w:ascii="Arial" w:hAnsi="Arial"/>
        </w:rPr>
        <w:tab/>
      </w:r>
      <w:r>
        <w:rPr>
          <w:rFonts w:ascii="Arial" w:hAnsi="Arial"/>
        </w:rPr>
        <w:tab/>
        <w:t>$ _________ / per instance</w:t>
      </w:r>
    </w:p>
    <w:p w:rsidR="00E877BD" w:rsidRDefault="00E877BD" w:rsidP="00B1292E">
      <w:pPr>
        <w:tabs>
          <w:tab w:val="left" w:pos="-720"/>
          <w:tab w:val="left" w:pos="180"/>
          <w:tab w:val="left" w:pos="1440"/>
          <w:tab w:val="left" w:pos="3600"/>
          <w:tab w:val="left" w:pos="4320"/>
          <w:tab w:val="left" w:pos="5040"/>
          <w:tab w:val="left" w:pos="6480"/>
          <w:tab w:val="left" w:pos="7920"/>
        </w:tabs>
        <w:ind w:left="1080" w:hanging="1080"/>
        <w:rPr>
          <w:rFonts w:ascii="Arial" w:hAnsi="Arial"/>
        </w:rPr>
      </w:pPr>
      <w:r>
        <w:rPr>
          <w:rFonts w:ascii="Arial" w:hAnsi="Arial"/>
        </w:rPr>
        <w:tab/>
      </w:r>
      <w:r>
        <w:rPr>
          <w:rFonts w:ascii="Arial" w:hAnsi="Arial"/>
        </w:rPr>
        <w:tab/>
        <w:t>Assignment Management</w:t>
      </w:r>
      <w:r>
        <w:rPr>
          <w:rFonts w:ascii="Arial" w:hAnsi="Arial"/>
        </w:rPr>
        <w:tab/>
      </w:r>
      <w:r>
        <w:rPr>
          <w:rFonts w:ascii="Arial" w:hAnsi="Arial"/>
        </w:rPr>
        <w:tab/>
      </w:r>
      <w:r w:rsidR="00B1292E">
        <w:rPr>
          <w:rFonts w:ascii="Arial" w:hAnsi="Arial"/>
        </w:rPr>
        <w:tab/>
      </w:r>
      <w:r>
        <w:rPr>
          <w:rFonts w:ascii="Arial" w:hAnsi="Arial"/>
        </w:rPr>
        <w:tab/>
        <w:t>$ _________ / per account</w:t>
      </w:r>
    </w:p>
    <w:p w:rsidR="00E877BD" w:rsidRDefault="00E877BD" w:rsidP="00B1292E">
      <w:pPr>
        <w:tabs>
          <w:tab w:val="left" w:pos="-720"/>
          <w:tab w:val="left" w:pos="180"/>
          <w:tab w:val="left" w:pos="1440"/>
          <w:tab w:val="left" w:pos="3600"/>
          <w:tab w:val="left" w:pos="4320"/>
          <w:tab w:val="left" w:pos="5040"/>
          <w:tab w:val="left" w:pos="6480"/>
          <w:tab w:val="left" w:pos="7920"/>
        </w:tabs>
        <w:ind w:left="1080" w:hanging="1080"/>
        <w:rPr>
          <w:rFonts w:ascii="Arial" w:hAnsi="Arial"/>
        </w:rPr>
      </w:pPr>
      <w:r>
        <w:rPr>
          <w:rFonts w:ascii="Arial" w:hAnsi="Arial"/>
        </w:rPr>
        <w:tab/>
      </w:r>
      <w:r>
        <w:rPr>
          <w:rFonts w:ascii="Arial" w:hAnsi="Arial"/>
        </w:rPr>
        <w:tab/>
        <w:t>Co-branding (adding UTHSC-H logo)</w:t>
      </w:r>
      <w:r>
        <w:rPr>
          <w:rFonts w:ascii="Arial" w:hAnsi="Arial"/>
        </w:rPr>
        <w:tab/>
      </w:r>
      <w:r w:rsidR="00B1292E">
        <w:rPr>
          <w:rFonts w:ascii="Arial" w:hAnsi="Arial"/>
        </w:rPr>
        <w:tab/>
      </w:r>
      <w:r>
        <w:rPr>
          <w:rFonts w:ascii="Arial" w:hAnsi="Arial"/>
        </w:rPr>
        <w:t>$ _________ / one-time fee</w:t>
      </w:r>
    </w:p>
    <w:p w:rsidR="00E877BD" w:rsidRDefault="00E877BD" w:rsidP="00B1292E">
      <w:pPr>
        <w:tabs>
          <w:tab w:val="left" w:pos="-720"/>
          <w:tab w:val="left" w:pos="180"/>
          <w:tab w:val="left" w:pos="1440"/>
          <w:tab w:val="left" w:pos="3600"/>
          <w:tab w:val="left" w:pos="4320"/>
          <w:tab w:val="left" w:pos="5040"/>
          <w:tab w:val="left" w:pos="6480"/>
          <w:tab w:val="left" w:pos="7920"/>
        </w:tabs>
        <w:ind w:left="1080" w:hanging="1080"/>
        <w:rPr>
          <w:rFonts w:ascii="Arial" w:hAnsi="Arial"/>
        </w:rPr>
      </w:pPr>
      <w:r>
        <w:rPr>
          <w:rFonts w:ascii="Arial" w:hAnsi="Arial"/>
        </w:rPr>
        <w:tab/>
      </w:r>
      <w:r>
        <w:rPr>
          <w:rFonts w:ascii="Arial" w:hAnsi="Arial"/>
        </w:rPr>
        <w:tab/>
        <w:t>Ultimate Service Option</w:t>
      </w:r>
      <w:r w:rsidR="00B1292E">
        <w:rPr>
          <w:rFonts w:ascii="Arial" w:hAnsi="Arial"/>
        </w:rPr>
        <w:tab/>
      </w:r>
      <w:r>
        <w:rPr>
          <w:rFonts w:ascii="Arial" w:hAnsi="Arial"/>
        </w:rPr>
        <w:tab/>
      </w:r>
      <w:r>
        <w:rPr>
          <w:rFonts w:ascii="Arial" w:hAnsi="Arial"/>
        </w:rPr>
        <w:tab/>
      </w:r>
      <w:r>
        <w:rPr>
          <w:rFonts w:ascii="Arial" w:hAnsi="Arial"/>
        </w:rPr>
        <w:tab/>
        <w:t>$ _________ / active account</w:t>
      </w:r>
    </w:p>
    <w:p w:rsidR="00E877BD" w:rsidRDefault="00E877BD" w:rsidP="00E877BD">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rPr>
      </w:pPr>
      <w:r>
        <w:rPr>
          <w:rFonts w:ascii="Arial" w:hAnsi="Arial" w:cs="Arial"/>
        </w:rPr>
        <w:tab/>
      </w:r>
      <w:r>
        <w:rPr>
          <w:rFonts w:ascii="Arial" w:hAnsi="Arial" w:cs="Arial"/>
        </w:rPr>
        <w:tab/>
      </w:r>
      <w:r>
        <w:rPr>
          <w:rFonts w:ascii="Arial" w:hAnsi="Arial" w:cs="Arial"/>
        </w:rPr>
        <w:tab/>
      </w:r>
    </w:p>
    <w:p w:rsidR="00E877BD" w:rsidRDefault="00E877BD" w:rsidP="00E877BD">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rPr>
      </w:pPr>
      <w:r>
        <w:rPr>
          <w:rFonts w:ascii="Arial" w:hAnsi="Arial" w:cs="Arial"/>
        </w:rPr>
        <w:tab/>
      </w:r>
    </w:p>
    <w:p w:rsidR="00E877BD" w:rsidRDefault="00E877BD" w:rsidP="00E877BD">
      <w:pPr>
        <w:ind w:left="720" w:hanging="720"/>
      </w:pPr>
      <w:r>
        <w:rPr>
          <w:rFonts w:cs="Arial"/>
          <w:b/>
          <w:bCs/>
        </w:rPr>
        <w:t>6.2</w:t>
      </w:r>
      <w:r>
        <w:rPr>
          <w:rFonts w:cs="Arial"/>
          <w:b/>
          <w:bCs/>
        </w:rPr>
        <w:tab/>
      </w:r>
      <w:r>
        <w:rPr>
          <w:b/>
        </w:rPr>
        <w:t xml:space="preserve">Delivery Schedule – </w:t>
      </w:r>
      <w:r>
        <w:t>Proposer must indicate the number of calendar days needed to implement the program from the date of contract execution to commencement of services.</w:t>
      </w:r>
    </w:p>
    <w:p w:rsidR="00E877BD" w:rsidRDefault="00E877BD" w:rsidP="00E877BD">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3E3579" w:rsidRDefault="00E877BD" w:rsidP="00E877BD">
      <w:pPr>
        <w:rPr>
          <w:rFonts w:ascii="Arial" w:hAnsi="Arial" w:cs="Arial"/>
          <w:b/>
        </w:rPr>
      </w:pPr>
      <w:r>
        <w:rPr>
          <w:rFonts w:ascii="Arial" w:hAnsi="Arial"/>
          <w:b/>
        </w:rPr>
        <w:tab/>
      </w:r>
      <w:r>
        <w:rPr>
          <w:rFonts w:ascii="Arial" w:hAnsi="Arial"/>
        </w:rPr>
        <w:t>Number of calendar days to commence services: ______________</w:t>
      </w:r>
      <w:proofErr w:type="gramStart"/>
      <w:r>
        <w:rPr>
          <w:rFonts w:ascii="Arial" w:hAnsi="Arial"/>
        </w:rPr>
        <w:t xml:space="preserve">_  </w:t>
      </w:r>
      <w:proofErr w:type="gramEnd"/>
      <w:r w:rsidR="003E3579">
        <w:rPr>
          <w:rFonts w:ascii="Arial" w:hAnsi="Arial" w:cs="Arial"/>
          <w:bCs/>
        </w:rPr>
        <w:br w:type="page"/>
      </w:r>
      <w:r w:rsidR="003E3579">
        <w:rPr>
          <w:rFonts w:ascii="Arial" w:hAnsi="Arial" w:cs="Arial"/>
          <w:b/>
        </w:rPr>
        <w:lastRenderedPageBreak/>
        <w:t>6.3</w:t>
      </w:r>
      <w:r w:rsidR="003E3579">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w:t>
      </w:r>
      <w:r w:rsidR="00FF56A0">
        <w:rPr>
          <w:rFonts w:ascii="Arial" w:hAnsi="Arial" w:cs="Arial"/>
        </w:rPr>
        <w:t>_____</w:t>
      </w:r>
      <w:r>
        <w:rPr>
          <w:rFonts w:ascii="Arial" w:hAnsi="Arial" w:cs="Arial"/>
        </w:rPr>
        <w:t>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r>
      <w:r w:rsidR="00DE2D6B">
        <w:rPr>
          <w:rFonts w:cs="Arial"/>
          <w:b w:val="0"/>
          <w:bCs/>
          <w:u w:val="none"/>
        </w:rPr>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DE2D6B">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r>
      <w:r w:rsidR="00DE2D6B">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DE2D6B">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3"/>
          <w:footerReference w:type="default" r:id="rId24"/>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5"/>
          <w:footerReference w:type="default" r:id="rId26"/>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7"/>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8"/>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w:t>
      </w:r>
      <w:r w:rsidR="00404AC9">
        <w:rPr>
          <w:rFonts w:ascii="Arial" w:hAnsi="Arial" w:cs="Arial"/>
          <w:sz w:val="16"/>
        </w:rPr>
        <w:t>8</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and will be used for the purpose of determining whether an owner of Proposer with an ownership interest of at least 25% is more </w:t>
      </w:r>
      <w:r>
        <w:rPr>
          <w:rFonts w:ascii="Arial" w:hAnsi="Arial" w:cs="Arial"/>
          <w:sz w:val="16"/>
        </w:rPr>
        <w:lastRenderedPageBreak/>
        <w:t>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r>
      <w:proofErr w:type="gramStart"/>
      <w:r>
        <w:rPr>
          <w:rFonts w:ascii="Arial" w:hAnsi="Arial" w:cs="Arial"/>
          <w:b/>
          <w:bCs/>
          <w:sz w:val="16"/>
        </w:rPr>
        <w:t>Approach</w:t>
      </w:r>
      <w:proofErr w:type="gramEnd"/>
      <w:r>
        <w:rPr>
          <w:rFonts w:ascii="Arial" w:hAnsi="Arial" w:cs="Arial"/>
          <w:b/>
          <w:bCs/>
          <w:sz w:val="16"/>
        </w:rPr>
        <w:t xml:space="preserve">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w:t>
      </w:r>
      <w:r w:rsidR="00D14552">
        <w:rPr>
          <w:rFonts w:ascii="Arial" w:hAnsi="Arial" w:cs="Arial"/>
          <w:b/>
          <w:bCs/>
          <w:sz w:val="16"/>
        </w:rPr>
        <w:t>3</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9"/>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30"/>
          <w:pgSz w:w="12240" w:h="15840" w:code="1"/>
          <w:pgMar w:top="1152" w:right="1440" w:bottom="1008" w:left="1440" w:header="576" w:footer="576" w:gutter="0"/>
          <w:cols w:space="720"/>
        </w:sectPr>
      </w:pPr>
    </w:p>
    <w:p w:rsidR="003E3579" w:rsidRDefault="003E3579">
      <w:pPr>
        <w:pStyle w:val="Heading9"/>
        <w:jc w:val="center"/>
      </w:pPr>
      <w:r>
        <w:lastRenderedPageBreak/>
        <w:t>APPENDIX FOUR</w:t>
      </w:r>
    </w:p>
    <w:p w:rsidR="003E3579" w:rsidRDefault="003E3579">
      <w:pPr>
        <w:pStyle w:val="Heading9"/>
        <w:jc w:val="center"/>
      </w:pPr>
    </w:p>
    <w:p w:rsidR="003E3579" w:rsidRDefault="003E3579">
      <w:pPr>
        <w:pStyle w:val="Heading9"/>
        <w:jc w:val="center"/>
      </w:pPr>
      <w:r>
        <w:t>CAMPUS MAP</w:t>
      </w:r>
    </w:p>
    <w:p w:rsidR="003E3579" w:rsidRDefault="003E3579">
      <w:pPr>
        <w:jc w:val="center"/>
        <w:rPr>
          <w:rFonts w:ascii="Arial" w:hAnsi="Arial" w:cs="Arial"/>
          <w:b/>
          <w:bCs/>
          <w:caps/>
        </w:rPr>
      </w:pPr>
    </w:p>
    <w:p w:rsidR="001A1B34" w:rsidRDefault="001A1B34">
      <w:pPr>
        <w:jc w:val="center"/>
        <w:rPr>
          <w:rFonts w:ascii="Arial" w:hAnsi="Arial" w:cs="Arial"/>
          <w:b/>
          <w:bCs/>
          <w:caps/>
        </w:rPr>
      </w:pPr>
    </w:p>
    <w:p w:rsidR="001A1B34" w:rsidRDefault="001A1B34">
      <w:pPr>
        <w:jc w:val="center"/>
        <w:rPr>
          <w:rFonts w:ascii="Arial" w:hAnsi="Arial" w:cs="Arial"/>
          <w:b/>
          <w:bCs/>
          <w:caps/>
        </w:rPr>
      </w:pPr>
    </w:p>
    <w:p w:rsidR="001A1B34" w:rsidRDefault="001A1B34" w:rsidP="001A1B34">
      <w:r>
        <w:rPr>
          <w:noProof/>
        </w:rPr>
        <mc:AlternateContent>
          <mc:Choice Requires="wps">
            <w:drawing>
              <wp:anchor distT="0" distB="0" distL="114300" distR="114300" simplePos="0" relativeHeight="251666432" behindDoc="0" locked="0" layoutInCell="1" allowOverlap="1" wp14:anchorId="2851E860" wp14:editId="694C8649">
                <wp:simplePos x="0" y="0"/>
                <wp:positionH relativeFrom="column">
                  <wp:posOffset>1504950</wp:posOffset>
                </wp:positionH>
                <wp:positionV relativeFrom="paragraph">
                  <wp:posOffset>3076575</wp:posOffset>
                </wp:positionV>
                <wp:extent cx="1823720" cy="217805"/>
                <wp:effectExtent l="9525" t="9525" r="5080" b="1079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217805"/>
                        </a:xfrm>
                        <a:prstGeom prst="rect">
                          <a:avLst/>
                        </a:prstGeom>
                        <a:solidFill>
                          <a:srgbClr val="FFFFFF"/>
                        </a:solidFill>
                        <a:ln w="9525">
                          <a:solidFill>
                            <a:srgbClr val="000000"/>
                          </a:solidFill>
                          <a:miter lim="800000"/>
                          <a:headEnd/>
                          <a:tailEnd/>
                        </a:ln>
                      </wps:spPr>
                      <wps:txbx>
                        <w:txbxContent>
                          <w:p w:rsidR="001A1B34" w:rsidRPr="00582ECA" w:rsidRDefault="001A1B34" w:rsidP="001A1B34">
                            <w:pPr>
                              <w:rPr>
                                <w:sz w:val="16"/>
                                <w:szCs w:val="16"/>
                              </w:rPr>
                            </w:pPr>
                            <w:r>
                              <w:rPr>
                                <w:sz w:val="16"/>
                                <w:szCs w:val="16"/>
                              </w:rPr>
                              <w:t>STUDENT / FACULTY HOUSING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18.5pt;margin-top:242.25pt;width:143.6pt;height:17.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">
                <v:textbox style="mso-fit-shape-to-text:t">
                  <w:txbxContent>
                    <w:p w:rsidR="001A1B34" w:rsidRPr="00582ECA" w:rsidRDefault="001A1B34" w:rsidP="001A1B34">
                      <w:pPr>
                        <w:rPr>
                          <w:sz w:val="16"/>
                          <w:szCs w:val="16"/>
                        </w:rPr>
                      </w:pPr>
                      <w:r>
                        <w:rPr>
                          <w:sz w:val="16"/>
                          <w:szCs w:val="16"/>
                        </w:rPr>
                        <w:t>STUDENT / FACULTY HOUSING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7C88F70" wp14:editId="24338B43">
                <wp:simplePos x="0" y="0"/>
                <wp:positionH relativeFrom="column">
                  <wp:posOffset>1971675</wp:posOffset>
                </wp:positionH>
                <wp:positionV relativeFrom="paragraph">
                  <wp:posOffset>2558415</wp:posOffset>
                </wp:positionV>
                <wp:extent cx="718820" cy="217805"/>
                <wp:effectExtent l="9525" t="5715" r="5080" b="1206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7805"/>
                        </a:xfrm>
                        <a:prstGeom prst="rect">
                          <a:avLst/>
                        </a:prstGeom>
                        <a:solidFill>
                          <a:srgbClr val="FFFFFF"/>
                        </a:solidFill>
                        <a:ln w="9525">
                          <a:solidFill>
                            <a:srgbClr val="000000"/>
                          </a:solidFill>
                          <a:miter lim="800000"/>
                          <a:headEnd/>
                          <a:tailEnd/>
                        </a:ln>
                      </wps:spPr>
                      <wps:txbx>
                        <w:txbxContent>
                          <w:p w:rsidR="001A1B34" w:rsidRPr="00582ECA" w:rsidRDefault="001A1B34" w:rsidP="001A1B34">
                            <w:pPr>
                              <w:rPr>
                                <w:sz w:val="16"/>
                                <w:szCs w:val="16"/>
                              </w:rPr>
                            </w:pPr>
                            <w:r w:rsidRPr="00582ECA">
                              <w:rPr>
                                <w:sz w:val="16"/>
                                <w:szCs w:val="16"/>
                              </w:rPr>
                              <w:t>AUX / REC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7" type="#_x0000_t202" style="position:absolute;left:0;text-align:left;margin-left:155.25pt;margin-top:201.45pt;width:56.6pt;height:17.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">
                <v:textbox style="mso-fit-shape-to-text:t">
                  <w:txbxContent>
                    <w:p w:rsidR="001A1B34" w:rsidRPr="00582ECA" w:rsidRDefault="001A1B34" w:rsidP="001A1B34">
                      <w:pPr>
                        <w:rPr>
                          <w:sz w:val="16"/>
                          <w:szCs w:val="16"/>
                        </w:rPr>
                      </w:pPr>
                      <w:r w:rsidRPr="00582ECA">
                        <w:rPr>
                          <w:sz w:val="16"/>
                          <w:szCs w:val="16"/>
                        </w:rPr>
                        <w:t>AUX / REC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725F6E" wp14:editId="06C3F3DA">
                <wp:simplePos x="0" y="0"/>
                <wp:positionH relativeFrom="column">
                  <wp:posOffset>5524500</wp:posOffset>
                </wp:positionH>
                <wp:positionV relativeFrom="paragraph">
                  <wp:posOffset>390525</wp:posOffset>
                </wp:positionV>
                <wp:extent cx="762000" cy="333375"/>
                <wp:effectExtent l="47625" t="85725" r="9525" b="95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333375"/>
                        </a:xfrm>
                        <a:prstGeom prst="straightConnector1">
                          <a:avLst/>
                        </a:prstGeom>
                        <a:noFill/>
                        <a:ln w="1905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35pt;margin-top:30.75pt;width:60pt;height:26.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" strokecolor="red" strokeweight="1.5pt">
                <v:stroke endarrow="classic" endarrowwidth="wide" endarrowlength="long"/>
              </v:shape>
            </w:pict>
          </mc:Fallback>
        </mc:AlternateContent>
      </w:r>
      <w:r>
        <w:rPr>
          <w:noProof/>
        </w:rPr>
        <mc:AlternateContent>
          <mc:Choice Requires="wps">
            <w:drawing>
              <wp:anchor distT="0" distB="0" distL="114300" distR="114300" simplePos="0" relativeHeight="251664384" behindDoc="0" locked="0" layoutInCell="1" allowOverlap="1" wp14:anchorId="266EB376" wp14:editId="7FE7715B">
                <wp:simplePos x="0" y="0"/>
                <wp:positionH relativeFrom="column">
                  <wp:posOffset>4964430</wp:posOffset>
                </wp:positionH>
                <wp:positionV relativeFrom="paragraph">
                  <wp:posOffset>128905</wp:posOffset>
                </wp:positionV>
                <wp:extent cx="507365" cy="261620"/>
                <wp:effectExtent l="11430" t="5080" r="5080" b="952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61620"/>
                        </a:xfrm>
                        <a:prstGeom prst="rect">
                          <a:avLst/>
                        </a:prstGeom>
                        <a:solidFill>
                          <a:srgbClr val="FFFFFF"/>
                        </a:solidFill>
                        <a:ln w="9525">
                          <a:solidFill>
                            <a:srgbClr val="000000"/>
                          </a:solidFill>
                          <a:miter lim="800000"/>
                          <a:headEnd/>
                          <a:tailEnd/>
                        </a:ln>
                      </wps:spPr>
                      <wps:txbx>
                        <w:txbxContent>
                          <w:p w:rsidR="001A1B34" w:rsidRDefault="001A1B34" w:rsidP="001A1B34">
                            <w:r>
                              <w:t>SOD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8" type="#_x0000_t202" style="position:absolute;left:0;text-align:left;margin-left:390.9pt;margin-top:10.15pt;width:39.95pt;height:2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">
                <v:textbox style="mso-fit-shape-to-text:t">
                  <w:txbxContent>
                    <w:p w:rsidR="001A1B34" w:rsidRDefault="001A1B34" w:rsidP="001A1B34">
                      <w:r>
                        <w:t>SOD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F4B8CD" wp14:editId="03627D59">
                <wp:simplePos x="0" y="0"/>
                <wp:positionH relativeFrom="column">
                  <wp:posOffset>4118610</wp:posOffset>
                </wp:positionH>
                <wp:positionV relativeFrom="paragraph">
                  <wp:posOffset>238125</wp:posOffset>
                </wp:positionV>
                <wp:extent cx="507365" cy="261620"/>
                <wp:effectExtent l="13335" t="9525" r="12700" b="508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61620"/>
                        </a:xfrm>
                        <a:prstGeom prst="rect">
                          <a:avLst/>
                        </a:prstGeom>
                        <a:solidFill>
                          <a:srgbClr val="FFFFFF"/>
                        </a:solidFill>
                        <a:ln w="9525">
                          <a:solidFill>
                            <a:srgbClr val="000000"/>
                          </a:solidFill>
                          <a:miter lim="800000"/>
                          <a:headEnd/>
                          <a:tailEnd/>
                        </a:ln>
                      </wps:spPr>
                      <wps:txbx>
                        <w:txbxContent>
                          <w:p w:rsidR="001A1B34" w:rsidRDefault="001A1B34" w:rsidP="001A1B34">
                            <w:r>
                              <w:t>BBS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29" type="#_x0000_t202" style="position:absolute;left:0;text-align:left;margin-left:324.3pt;margin-top:18.75pt;width:39.9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">
                <v:textbox style="mso-fit-shape-to-text:t">
                  <w:txbxContent>
                    <w:p w:rsidR="001A1B34" w:rsidRDefault="001A1B34" w:rsidP="001A1B34">
                      <w:r>
                        <w:t>BBS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6F6FF5" wp14:editId="722705C8">
                <wp:simplePos x="0" y="0"/>
                <wp:positionH relativeFrom="column">
                  <wp:posOffset>-219075</wp:posOffset>
                </wp:positionH>
                <wp:positionV relativeFrom="paragraph">
                  <wp:posOffset>3371850</wp:posOffset>
                </wp:positionV>
                <wp:extent cx="2724150" cy="962025"/>
                <wp:effectExtent l="9525" t="85725" r="47625"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0" cy="962025"/>
                        </a:xfrm>
                        <a:prstGeom prst="straightConnector1">
                          <a:avLst/>
                        </a:prstGeom>
                        <a:noFill/>
                        <a:ln w="1905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25pt;margin-top:265.5pt;width:214.5pt;height:7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" strokecolor="red" strokeweight="1.5pt">
                <v:stroke endarrow="classic" endarrowwidth="wide" endarrowlength="long"/>
              </v:shape>
            </w:pict>
          </mc:Fallback>
        </mc:AlternateContent>
      </w:r>
      <w:r>
        <w:rPr>
          <w:noProof/>
        </w:rPr>
        <mc:AlternateContent>
          <mc:Choice Requires="wps">
            <w:drawing>
              <wp:anchor distT="0" distB="0" distL="114300" distR="114300" simplePos="0" relativeHeight="251660288" behindDoc="0" locked="0" layoutInCell="1" allowOverlap="1" wp14:anchorId="5E15CC8E" wp14:editId="05554A04">
                <wp:simplePos x="0" y="0"/>
                <wp:positionH relativeFrom="column">
                  <wp:posOffset>-219075</wp:posOffset>
                </wp:positionH>
                <wp:positionV relativeFrom="paragraph">
                  <wp:posOffset>2609850</wp:posOffset>
                </wp:positionV>
                <wp:extent cx="2190750" cy="762000"/>
                <wp:effectExtent l="9525" t="85725" r="47625"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762000"/>
                        </a:xfrm>
                        <a:prstGeom prst="straightConnector1">
                          <a:avLst/>
                        </a:prstGeom>
                        <a:noFill/>
                        <a:ln w="1905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25pt;margin-top:205.5pt;width:172.5pt;height:60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" strokecolor="red" strokeweight="1.5pt">
                <v:stroke endarrow="classic" endarrowwidth="wide" endarrowlength="long"/>
              </v:shape>
            </w:pict>
          </mc:Fallback>
        </mc:AlternateContent>
      </w:r>
      <w:r>
        <w:rPr>
          <w:noProof/>
        </w:rPr>
        <mc:AlternateContent>
          <mc:Choice Requires="wps">
            <w:drawing>
              <wp:anchor distT="0" distB="0" distL="114300" distR="114300" simplePos="0" relativeHeight="251659264" behindDoc="0" locked="0" layoutInCell="1" allowOverlap="1" wp14:anchorId="34053A8B" wp14:editId="47A3BE16">
                <wp:simplePos x="0" y="0"/>
                <wp:positionH relativeFrom="column">
                  <wp:posOffset>4762500</wp:posOffset>
                </wp:positionH>
                <wp:positionV relativeFrom="paragraph">
                  <wp:posOffset>390525</wp:posOffset>
                </wp:positionV>
                <wp:extent cx="1571625" cy="628650"/>
                <wp:effectExtent l="47625" t="85725" r="9525" b="95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1625" cy="628650"/>
                        </a:xfrm>
                        <a:prstGeom prst="straightConnector1">
                          <a:avLst/>
                        </a:prstGeom>
                        <a:noFill/>
                        <a:ln w="1905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75pt;margin-top:30.75pt;width:123.75pt;height:4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" strokecolor="red" strokeweight="1.5pt">
                <v:stroke endarrow="classic" endarrowwidth="wide" endarrowlength="long"/>
              </v:shape>
            </w:pict>
          </mc:Fallback>
        </mc:AlternateContent>
      </w:r>
      <w:r>
        <w:rPr>
          <w:noProof/>
        </w:rPr>
        <w:drawing>
          <wp:inline distT="0" distB="0" distL="0" distR="0" wp14:anchorId="6FC038CB" wp14:editId="3C4FA5AE">
            <wp:extent cx="5943600" cy="4349750"/>
            <wp:effectExtent l="19050" t="0" r="0" b="0"/>
            <wp:docPr id="4" name="Picture 0" descr="south campu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ampus map.jpg"/>
                    <pic:cNvPicPr/>
                  </pic:nvPicPr>
                  <pic:blipFill>
                    <a:blip r:embed="rId31" cstate="print"/>
                    <a:stretch>
                      <a:fillRect/>
                    </a:stretch>
                  </pic:blipFill>
                  <pic:spPr>
                    <a:xfrm>
                      <a:off x="0" y="0"/>
                      <a:ext cx="5943600" cy="4349750"/>
                    </a:xfrm>
                    <a:prstGeom prst="rect">
                      <a:avLst/>
                    </a:prstGeom>
                  </pic:spPr>
                </pic:pic>
              </a:graphicData>
            </a:graphic>
          </wp:inline>
        </w:drawing>
      </w:r>
    </w:p>
    <w:p w:rsidR="001A1B34" w:rsidRDefault="001A1B34" w:rsidP="001A1B34">
      <w:r>
        <w:tab/>
      </w:r>
    </w:p>
    <w:p w:rsidR="001A1B34" w:rsidRDefault="001A1B34" w:rsidP="001A1B34"/>
    <w:p w:rsidR="001A1B34" w:rsidRDefault="001A1B34" w:rsidP="001A1B34"/>
    <w:p w:rsidR="001A1B34" w:rsidRDefault="001A1B34" w:rsidP="001A1B34">
      <w:r>
        <w:t>Facility locations in this image:</w:t>
      </w:r>
    </w:p>
    <w:p w:rsidR="001A1B34" w:rsidRDefault="001A1B34" w:rsidP="001A1B34">
      <w:r>
        <w:tab/>
        <w:t>BBS – Behavioral &amp; Biomedical Sciences</w:t>
      </w:r>
    </w:p>
    <w:p w:rsidR="001A1B34" w:rsidRDefault="001A1B34" w:rsidP="001A1B34">
      <w:r>
        <w:tab/>
        <w:t>SOD – School of Dentistry</w:t>
      </w:r>
    </w:p>
    <w:p w:rsidR="001A1B34" w:rsidRDefault="001A1B34" w:rsidP="001A1B34">
      <w:r>
        <w:tab/>
        <w:t>AUX / REC – Auxiliary Enterprises &amp; Recreation Center</w:t>
      </w:r>
    </w:p>
    <w:p w:rsidR="001A1B34" w:rsidRDefault="001A1B34" w:rsidP="001A1B34">
      <w:r>
        <w:tab/>
        <w:t>SFA – Student / Faculty Housing Complex</w:t>
      </w:r>
    </w:p>
    <w:p w:rsidR="001A1B34" w:rsidRDefault="001A1B34" w:rsidP="001A1B34"/>
    <w:p w:rsidR="001A1B34" w:rsidRDefault="001A1B34" w:rsidP="001A1B34"/>
    <w:p w:rsidR="001A1B34" w:rsidRDefault="001A1B34" w:rsidP="001A1B34"/>
    <w:p w:rsidR="001A1B34" w:rsidRDefault="001A1B34" w:rsidP="001A1B34"/>
    <w:p w:rsidR="001A1B34" w:rsidRDefault="001A1B34" w:rsidP="001A1B34"/>
    <w:p w:rsidR="001A1B34" w:rsidRDefault="001A1B34" w:rsidP="001A1B34"/>
    <w:p w:rsidR="001A1B34" w:rsidRDefault="001A1B34" w:rsidP="001A1B34"/>
    <w:p w:rsidR="001A1B34" w:rsidRDefault="001A1B34" w:rsidP="001A1B34"/>
    <w:p w:rsidR="001A1B34" w:rsidRDefault="001A1B34" w:rsidP="001A1B34"/>
    <w:p w:rsidR="001A1B34" w:rsidRDefault="001A1B34" w:rsidP="001A1B34"/>
    <w:p w:rsidR="001A1B34" w:rsidRDefault="001A1B34" w:rsidP="001A1B34"/>
    <w:p w:rsidR="001A1B34" w:rsidRDefault="001A1B34" w:rsidP="001A1B34"/>
    <w:p w:rsidR="001A1B34" w:rsidRDefault="001A1B34">
      <w:pPr>
        <w:jc w:val="center"/>
        <w:rPr>
          <w:rFonts w:ascii="Arial" w:hAnsi="Arial" w:cs="Arial"/>
          <w:b/>
          <w:bCs/>
          <w:caps/>
        </w:rPr>
        <w:sectPr w:rsidR="001A1B34">
          <w:headerReference w:type="default" r:id="rId32"/>
          <w:footerReference w:type="default" r:id="rId33"/>
          <w:pgSz w:w="12240" w:h="15840" w:code="1"/>
          <w:pgMar w:top="1152" w:right="1440" w:bottom="1008" w:left="1440" w:header="576" w:footer="576" w:gutter="0"/>
          <w:cols w:space="720"/>
        </w:sectPr>
      </w:pPr>
    </w:p>
    <w:p w:rsidR="003E3579" w:rsidRDefault="003E3579">
      <w:pPr>
        <w:pStyle w:val="Heading9"/>
        <w:jc w:val="center"/>
      </w:pPr>
      <w:r>
        <w:lastRenderedPageBreak/>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4205F2" w:rsidRDefault="00A72024" w:rsidP="00C55A09">
      <w:pPr>
        <w:rPr>
          <w:rFonts w:ascii="Arial" w:hAnsi="Arial" w:cs="Arial"/>
          <w:bCs/>
        </w:rPr>
        <w:sectPr w:rsidR="004205F2" w:rsidSect="001630AB">
          <w:headerReference w:type="default" r:id="rId34"/>
          <w:footerReference w:type="default" r:id="rId35"/>
          <w:pgSz w:w="12240" w:h="15840" w:code="1"/>
          <w:pgMar w:top="1152" w:right="1440" w:bottom="1008" w:left="1440" w:header="576" w:footer="576" w:gutter="0"/>
          <w:cols w:space="720"/>
          <w:docGrid w:linePitch="360"/>
        </w:sectPr>
      </w:pPr>
      <w:r w:rsidRPr="00963130">
        <w:rPr>
          <w:rFonts w:ascii="Arial" w:hAnsi="Arial" w:cs="Arial"/>
          <w:b/>
          <w:bCs/>
        </w:rPr>
        <w:t>Access by Individuals with Disabilities.</w:t>
      </w:r>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p>
    <w:p w:rsidR="00C55A09" w:rsidRPr="001F0ED1" w:rsidRDefault="00C55A09" w:rsidP="001F0ED1">
      <w:pPr>
        <w:jc w:val="center"/>
        <w:rPr>
          <w:rFonts w:ascii="Arial" w:hAnsi="Arial" w:cs="Arial"/>
          <w:b/>
          <w:bCs/>
          <w:szCs w:val="22"/>
        </w:rPr>
      </w:pPr>
      <w:r w:rsidRPr="001F0ED1">
        <w:rPr>
          <w:rFonts w:ascii="Arial" w:hAnsi="Arial" w:cs="Arial"/>
          <w:b/>
          <w:bCs/>
          <w:szCs w:val="22"/>
        </w:rPr>
        <w:lastRenderedPageBreak/>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492523">
        <w:rPr>
          <w:rFonts w:ascii="Arial" w:hAnsi="Arial" w:cs="Arial"/>
          <w:szCs w:val="22"/>
        </w:rPr>
        <w:t>Microsoft products</w:t>
      </w:r>
      <w:r w:rsidRPr="001F0ED1">
        <w:rPr>
          <w:rFonts w:ascii="Arial" w:hAnsi="Arial" w:cs="Arial"/>
          <w:szCs w:val="22"/>
        </w:rPr>
        <w:t xml:space="preserve"> environment.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Web Server: Is a web server required?  If so, what web application is required (Apache or IIS)?  What version?  Are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user and administrative interfaces for the EIR are web-based, do the interfaces support Firefox on Mac as well as Windows and Safari on the Macintosh?</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Manpower Requirements:  Who will operate and maintain the EIR?  Will additional University full time employees (FTEs) be required?  Will special training on the EIR be required by Proposer’s technical staff? What is the estimated cost of required training</w:t>
      </w:r>
      <w:r w:rsidR="00CC1421" w:rsidRPr="00A87143">
        <w:rPr>
          <w:rFonts w:ascii="Arial" w:hAnsi="Arial" w:cs="Arial"/>
          <w:szCs w:val="22"/>
        </w:rPr>
        <w:t>.</w:t>
      </w:r>
    </w:p>
    <w:p w:rsidR="00A87143" w:rsidRDefault="00A87143" w:rsidP="00A87143">
      <w:pPr>
        <w:pStyle w:val="ListParagraph"/>
        <w:rPr>
          <w:rFonts w:ascii="Arial" w:hAnsi="Arial" w:cs="Arial"/>
          <w:szCs w:val="22"/>
        </w:rPr>
      </w:pPr>
    </w:p>
    <w:p w:rsidR="00C55A09" w:rsidRP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Upgrades and Patches:  Describe Proposer’s strategy regarding EIR upgrades and patches for both the server and, if applicable, the client software.  Included Proposer’s typical release schedule, recommended processes, estimated outage and plans for next version/major upgrade.</w:t>
      </w:r>
    </w:p>
    <w:p w:rsidR="00C55A09" w:rsidRPr="001F0ED1" w:rsidRDefault="00C55A09" w:rsidP="00F26886">
      <w:pPr>
        <w:pStyle w:val="ListParagraph"/>
        <w:widowControl w:val="0"/>
        <w:rPr>
          <w:rFonts w:ascii="Arial" w:hAnsi="Arial" w:cs="Arial"/>
          <w:szCs w:val="22"/>
        </w:rPr>
      </w:pP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492523" w:rsidRDefault="00C55A09" w:rsidP="007904FC">
      <w:pPr>
        <w:pStyle w:val="ListNumber"/>
        <w:numPr>
          <w:ilvl w:val="0"/>
          <w:numId w:val="8"/>
        </w:numPr>
        <w:spacing w:line="276" w:lineRule="auto"/>
        <w:rPr>
          <w:rFonts w:ascii="Arial" w:hAnsi="Arial" w:cs="Arial"/>
          <w:szCs w:val="22"/>
        </w:rPr>
      </w:pPr>
      <w:r w:rsidRPr="00492523">
        <w:rPr>
          <w:rFonts w:ascii="Arial" w:hAnsi="Arial" w:cs="Arial"/>
          <w:szCs w:val="22"/>
        </w:rPr>
        <w:t>If confidential data, including HIPAA or FERPA data, is stored in the EIR, will the data be encrypted at rest and in transmittal?</w:t>
      </w: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391201" w:rsidP="003A24C0">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1.  </w:t>
      </w:r>
      <w:r w:rsidR="00C55A09" w:rsidRPr="001F0ED1">
        <w:rPr>
          <w:rFonts w:ascii="Arial" w:hAnsi="Arial" w:cs="Arial"/>
          <w:szCs w:val="22"/>
        </w:rPr>
        <w:t>Is the EIR authentication Security Assertion Markup Language (“</w:t>
      </w:r>
      <w:r w:rsidR="00C55A09" w:rsidRPr="001F0ED1">
        <w:rPr>
          <w:rFonts w:ascii="Arial" w:hAnsi="Arial" w:cs="Arial"/>
          <w:b/>
          <w:szCs w:val="22"/>
        </w:rPr>
        <w:t>SAML</w:t>
      </w:r>
      <w:r w:rsidR="00C55A09" w:rsidRPr="001F0ED1">
        <w:rPr>
          <w:rFonts w:ascii="Arial" w:hAnsi="Arial" w:cs="Arial"/>
          <w:szCs w:val="22"/>
        </w:rPr>
        <w:t xml:space="preserve">”) compliant?  Has Proposer ever implemented the EIR with Shibboleth authentication?  If not, does the EIR integrate with Active Directory?  Does the EIR support SSL connections to this directory service? </w:t>
      </w:r>
    </w:p>
    <w:p w:rsidR="00C55A09" w:rsidRPr="001F0ED1" w:rsidRDefault="00C55A09" w:rsidP="007904FC">
      <w:pPr>
        <w:pStyle w:val="ListNumber"/>
        <w:numPr>
          <w:ilvl w:val="0"/>
          <w:numId w:val="0"/>
        </w:numPr>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2.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3.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4.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492523" w:rsidRDefault="00C55A09" w:rsidP="0011686C">
      <w:pPr>
        <w:pStyle w:val="ListNumber"/>
        <w:keepNext/>
        <w:keepLines/>
        <w:spacing w:line="276" w:lineRule="auto"/>
        <w:rPr>
          <w:rFonts w:ascii="Arial" w:hAnsi="Arial" w:cs="Arial"/>
          <w:szCs w:val="22"/>
        </w:rPr>
      </w:pPr>
      <w:r w:rsidRPr="00492523">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492523" w:rsidRDefault="00492523" w:rsidP="00492523">
      <w:pPr>
        <w:pStyle w:val="ListNumber"/>
        <w:keepNext/>
        <w:keepLines/>
        <w:numPr>
          <w:ilvl w:val="0"/>
          <w:numId w:val="0"/>
        </w:numPr>
        <w:spacing w:line="276" w:lineRule="auto"/>
        <w:ind w:left="360"/>
        <w:rPr>
          <w:rFonts w:ascii="Arial" w:hAnsi="Arial" w:cs="Arial"/>
          <w:szCs w:val="22"/>
        </w:rPr>
      </w:pPr>
    </w:p>
    <w:p w:rsidR="00CC1421" w:rsidRPr="00492523" w:rsidRDefault="00C55A09" w:rsidP="0011686C">
      <w:pPr>
        <w:pStyle w:val="ListNumber"/>
        <w:keepNext/>
        <w:keepLines/>
        <w:spacing w:line="276" w:lineRule="auto"/>
        <w:rPr>
          <w:rFonts w:ascii="Arial" w:hAnsi="Arial" w:cs="Arial"/>
          <w:szCs w:val="22"/>
        </w:rPr>
      </w:pPr>
      <w:r w:rsidRPr="00492523">
        <w:rPr>
          <w:rFonts w:ascii="Arial" w:hAnsi="Arial" w:cs="Arial"/>
          <w:szCs w:val="22"/>
        </w:rPr>
        <w:t>Will Proposer place the EIR source code in escrow with an escrow agent so that if Proposer is no longer in business or Proposer has discontinued support, the EIR source code will be available to University</w:t>
      </w:r>
      <w:r w:rsidR="00CC1421" w:rsidRPr="00492523">
        <w:rPr>
          <w:rFonts w:ascii="Arial" w:hAnsi="Arial" w:cs="Arial"/>
          <w:szCs w:val="22"/>
        </w:rPr>
        <w:t>.</w:t>
      </w:r>
    </w:p>
    <w:p w:rsidR="00B66B24" w:rsidRDefault="00B66B24" w:rsidP="00B66B24">
      <w:pPr>
        <w:pStyle w:val="ListNumber"/>
        <w:keepNext/>
        <w:keepLines/>
        <w:numPr>
          <w:ilvl w:val="0"/>
          <w:numId w:val="0"/>
        </w:numPr>
        <w:spacing w:line="276" w:lineRule="auto"/>
        <w:ind w:left="360" w:hanging="360"/>
        <w:rPr>
          <w:rFonts w:ascii="Arial" w:hAnsi="Arial" w:cs="Arial"/>
          <w:szCs w:val="22"/>
        </w:rPr>
      </w:pP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C40971" w:rsidRDefault="005D7DD2" w:rsidP="0011686C">
      <w:pPr>
        <w:pStyle w:val="ListNumber"/>
        <w:keepNext/>
        <w:keepLines/>
        <w:numPr>
          <w:ilvl w:val="0"/>
          <w:numId w:val="0"/>
        </w:numPr>
        <w:spacing w:line="276" w:lineRule="auto"/>
        <w:ind w:left="360" w:hanging="360"/>
        <w:rPr>
          <w:rFonts w:ascii="Arial" w:hAnsi="Arial" w:cs="Arial"/>
          <w:szCs w:val="22"/>
        </w:rPr>
        <w:sectPr w:rsidR="00C40971" w:rsidSect="007F66C2">
          <w:footerReference w:type="default" r:id="rId36"/>
          <w:pgSz w:w="12240" w:h="15840" w:code="1"/>
          <w:pgMar w:top="720" w:right="1440" w:bottom="540" w:left="1440" w:header="576" w:footer="576" w:gutter="0"/>
          <w:pgNumType w:start="1"/>
          <w:cols w:space="720"/>
          <w:docGrid w:linePitch="360"/>
        </w:sectPr>
      </w:pPr>
      <w:r>
        <w:rPr>
          <w:rFonts w:ascii="Arial" w:hAnsi="Arial" w:cs="Arial"/>
          <w:szCs w:val="22"/>
        </w:rPr>
        <w:t xml:space="preserve">1.  </w:t>
      </w:r>
      <w:r w:rsidR="00C55A09" w:rsidRPr="001F0ED1">
        <w:rPr>
          <w:rFonts w:ascii="Arial" w:hAnsi="Arial" w:cs="Arial"/>
          <w:szCs w:val="22"/>
        </w:rPr>
        <w:t>Please complete the Voluntary Product Accessibility Template (“</w:t>
      </w:r>
      <w:r w:rsidR="00C55A09" w:rsidRPr="001F0ED1">
        <w:rPr>
          <w:rFonts w:ascii="Arial" w:hAnsi="Arial" w:cs="Arial"/>
          <w:b/>
          <w:szCs w:val="22"/>
        </w:rPr>
        <w:t>VPAT</w:t>
      </w:r>
      <w:r w:rsidR="00C55A09" w:rsidRPr="001F0ED1">
        <w:rPr>
          <w:rFonts w:ascii="Arial" w:hAnsi="Arial" w:cs="Arial"/>
          <w:szCs w:val="22"/>
        </w:rPr>
        <w:t xml:space="preserve">”) found at </w:t>
      </w:r>
      <w:hyperlink r:id="rId37" w:history="1">
        <w:r w:rsidR="00B82C1D" w:rsidRPr="00C854CF">
          <w:rPr>
            <w:rStyle w:val="Hyperlink"/>
            <w:rFonts w:ascii="Arial" w:hAnsi="Arial" w:cs="Arial"/>
            <w:szCs w:val="22"/>
          </w:rPr>
          <w:t>http://www.itic.org:8080/dotAsset/5644ecd2-5024-417f-bc23-a52650f47ef8.doc</w:t>
        </w:r>
      </w:hyperlink>
      <w:r w:rsidR="009E3750">
        <w:rPr>
          <w:rFonts w:ascii="Arial" w:hAnsi="Arial" w:cs="Arial"/>
          <w:szCs w:val="22"/>
        </w:rPr>
        <w:t xml:space="preserve"> </w:t>
      </w:r>
      <w:r w:rsidR="00C55A09" w:rsidRPr="001F0ED1">
        <w:rPr>
          <w:rFonts w:ascii="Arial" w:hAnsi="Arial" w:cs="Arial"/>
          <w:szCs w:val="22"/>
        </w:rPr>
        <w:t xml:space="preserve">and </w:t>
      </w:r>
      <w:proofErr w:type="gramStart"/>
      <w:r w:rsidR="00C55A09" w:rsidRPr="001F0ED1">
        <w:rPr>
          <w:rFonts w:ascii="Arial" w:hAnsi="Arial" w:cs="Arial"/>
          <w:szCs w:val="22"/>
        </w:rPr>
        <w:t>submit</w:t>
      </w:r>
      <w:proofErr w:type="gramEnd"/>
      <w:r w:rsidR="00C55A09" w:rsidRPr="001F0ED1">
        <w:rPr>
          <w:rFonts w:ascii="Arial" w:hAnsi="Arial" w:cs="Arial"/>
          <w:szCs w:val="22"/>
        </w:rPr>
        <w:t xml:space="preserve"> the VPAT with Proposer’s proposal. </w:t>
      </w:r>
    </w:p>
    <w:p w:rsidR="00C55A09" w:rsidRPr="001F0ED1" w:rsidRDefault="00C55A09" w:rsidP="0011686C">
      <w:pPr>
        <w:pStyle w:val="ListNumber"/>
        <w:keepNext/>
        <w:keepLines/>
        <w:numPr>
          <w:ilvl w:val="0"/>
          <w:numId w:val="0"/>
        </w:numPr>
        <w:spacing w:line="276" w:lineRule="auto"/>
        <w:ind w:left="360" w:hanging="360"/>
        <w:rPr>
          <w:rFonts w:ascii="Arial" w:hAnsi="Arial" w:cs="Arial"/>
          <w:szCs w:val="22"/>
        </w:rPr>
      </w:pPr>
    </w:p>
    <w:p w:rsidR="006E57F7" w:rsidRPr="00492523" w:rsidRDefault="00C40971" w:rsidP="00C40971">
      <w:pPr>
        <w:pStyle w:val="ListNumber"/>
        <w:keepNext/>
        <w:keepLines/>
        <w:numPr>
          <w:ilvl w:val="0"/>
          <w:numId w:val="0"/>
        </w:numPr>
        <w:rPr>
          <w:rFonts w:ascii="Arial" w:hAnsi="Arial" w:cs="Arial"/>
          <w:szCs w:val="22"/>
        </w:rPr>
      </w:pPr>
      <w:r>
        <w:rPr>
          <w:rFonts w:ascii="Arial" w:hAnsi="Arial" w:cs="Arial"/>
          <w:szCs w:val="22"/>
        </w:rPr>
        <w:br w:type="page"/>
      </w:r>
      <w:r w:rsidR="006E57F7" w:rsidRPr="00492523">
        <w:rPr>
          <w:rFonts w:ascii="Arial" w:hAnsi="Arial"/>
          <w:b/>
        </w:rPr>
        <w:lastRenderedPageBreak/>
        <w:t xml:space="preserve">INCLUDE THIS APPENDIX IF CONTRACTOR IS PROVIDING </w:t>
      </w:r>
      <w:r w:rsidR="006E57F7" w:rsidRPr="00492523">
        <w:rPr>
          <w:rFonts w:ascii="Arial" w:hAnsi="Arial" w:cs="Arial"/>
          <w:b/>
        </w:rPr>
        <w:t>INFORMATION</w:t>
      </w:r>
      <w:r w:rsidR="006E57F7" w:rsidRPr="00492523">
        <w:rPr>
          <w:rFonts w:ascii="Arial" w:hAnsi="Arial"/>
          <w:b/>
        </w:rPr>
        <w:t xml:space="preserve"> RESOURCES TO UNIVERSITY FOR </w:t>
      </w:r>
      <w:r w:rsidR="006E57F7" w:rsidRPr="00492523">
        <w:rPr>
          <w:rFonts w:ascii="Arial" w:hAnsi="Arial" w:cs="Arial"/>
          <w:b/>
        </w:rPr>
        <w:t>UNIVERSITY’S</w:t>
      </w:r>
      <w:r w:rsidR="006E57F7" w:rsidRPr="00492523">
        <w:rPr>
          <w:rFonts w:ascii="Arial" w:hAnsi="Arial"/>
          <w:b/>
        </w:rPr>
        <w:t xml:space="preserve"> USE</w:t>
      </w:r>
      <w:r w:rsidR="006E57F7" w:rsidRPr="00492523">
        <w:rPr>
          <w:rFonts w:ascii="Arial" w:hAnsi="Arial" w:cs="Arial"/>
          <w:b/>
        </w:rPr>
        <w:t xml:space="preserve">. Pursuant to UTS165 </w:t>
      </w:r>
      <w:r w:rsidR="006E57F7" w:rsidRPr="00492523">
        <w:rPr>
          <w:rFonts w:ascii="Arial" w:hAnsi="Arial" w:cs="Arial"/>
          <w:bCs/>
        </w:rPr>
        <w:t>“</w:t>
      </w:r>
      <w:r w:rsidR="006E57F7" w:rsidRPr="00492523">
        <w:rPr>
          <w:rFonts w:ascii="Arial" w:hAnsi="Arial" w:cs="Arial"/>
          <w:b/>
          <w:bCs/>
        </w:rPr>
        <w:t>Information Resources</w:t>
      </w:r>
      <w:r w:rsidR="006E57F7" w:rsidRPr="00492523">
        <w:rPr>
          <w:rFonts w:ascii="Arial" w:hAnsi="Arial" w:cs="Arial"/>
          <w:bCs/>
        </w:rPr>
        <w:t>”</w:t>
      </w:r>
      <w:r w:rsidR="006E57F7" w:rsidRPr="0049252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6E57F7" w:rsidRPr="00492523" w:rsidRDefault="006E57F7" w:rsidP="006E57F7">
      <w:pPr>
        <w:rPr>
          <w:rFonts w:ascii="Arial" w:hAnsi="Arial" w:cs="Arial"/>
          <w:b/>
        </w:rPr>
      </w:pPr>
    </w:p>
    <w:p w:rsidR="006E57F7" w:rsidRPr="00492523" w:rsidRDefault="006E57F7" w:rsidP="006E57F7">
      <w:pPr>
        <w:rPr>
          <w:rFonts w:ascii="Arial" w:hAnsi="Arial" w:cs="Arial"/>
          <w:b/>
        </w:rPr>
      </w:pPr>
    </w:p>
    <w:p w:rsidR="006E57F7" w:rsidRPr="000A69F7" w:rsidRDefault="006E57F7" w:rsidP="006E57F7">
      <w:pPr>
        <w:rPr>
          <w:rFonts w:ascii="Arial" w:hAnsi="Arial"/>
          <w:b/>
        </w:rPr>
      </w:pPr>
      <w:r w:rsidRPr="00492523">
        <w:rPr>
          <w:rFonts w:ascii="Arial" w:hAnsi="Arial" w:cs="Arial"/>
          <w:b/>
        </w:rPr>
        <w:t>ALSO USE THIS APPENDIX IF</w:t>
      </w:r>
      <w:r w:rsidRPr="00492523">
        <w:rPr>
          <w:rFonts w:ascii="Arial" w:hAnsi="Arial"/>
          <w:b/>
        </w:rPr>
        <w:t xml:space="preserve"> CONTRACTOR WILL ACCESS, CREATE, MAINTAIN AND OR TRANSMIT UNIVERSITY DATA. </w:t>
      </w:r>
      <w:r w:rsidRPr="00492523">
        <w:rPr>
          <w:rFonts w:ascii="Arial" w:hAnsi="Arial" w:cs="Arial"/>
        </w:rPr>
        <w:t>Pursuant to UTS165, “</w:t>
      </w:r>
      <w:r w:rsidRPr="00492523">
        <w:rPr>
          <w:rFonts w:ascii="Arial" w:hAnsi="Arial"/>
          <w:b/>
        </w:rPr>
        <w:t>Data</w:t>
      </w:r>
      <w:r w:rsidRPr="00492523">
        <w:rPr>
          <w:rFonts w:ascii="Arial" w:hAnsi="Arial" w:cs="Arial"/>
        </w:rPr>
        <w:t xml:space="preserve">” means </w:t>
      </w:r>
      <w:r w:rsidRPr="00492523">
        <w:rPr>
          <w:rFonts w:ascii="Arial" w:hAnsi="Arial"/>
        </w:rPr>
        <w:t xml:space="preserve">recorded data, regardless of form or media in which it may be recorded, which constitute the original data necessary to support the business of UT System or original observations and methods of a study and the analyses of such original data that are necessary to support </w:t>
      </w:r>
      <w:r w:rsidRPr="00492523">
        <w:rPr>
          <w:rFonts w:ascii="Arial" w:hAnsi="Arial" w:cs="Arial"/>
        </w:rPr>
        <w:t>research</w:t>
      </w:r>
      <w:r w:rsidRPr="00492523">
        <w:rPr>
          <w:rFonts w:ascii="Arial" w:hAnsi="Arial"/>
        </w:rPr>
        <w:t xml:space="preserve"> activities and validate </w:t>
      </w:r>
      <w:r w:rsidRPr="00492523">
        <w:rPr>
          <w:rFonts w:ascii="Arial" w:hAnsi="Arial" w:cs="Arial"/>
        </w:rPr>
        <w:t>research</w:t>
      </w:r>
      <w:r w:rsidRPr="00492523">
        <w:rPr>
          <w:rFonts w:ascii="Arial" w:hAnsi="Arial"/>
        </w:rPr>
        <w:t xml:space="preserve"> findings. Data includes, but is not limited to: printed records, observations and notes; electronic data; video and audio records, photographs and negatives</w:t>
      </w:r>
      <w:r w:rsidR="003F647C" w:rsidRPr="00492523">
        <w:rPr>
          <w:rFonts w:ascii="Arial" w:hAnsi="Arial"/>
        </w:rPr>
        <w:t>:</w:t>
      </w:r>
    </w:p>
    <w:p w:rsidR="006E57F7" w:rsidRDefault="006E57F7" w:rsidP="006E57F7">
      <w:pPr>
        <w:widowControl w:val="0"/>
      </w:pPr>
    </w:p>
    <w:p w:rsidR="006E57F7" w:rsidRDefault="006E57F7" w:rsidP="0011686C">
      <w:pPr>
        <w:widowControl w:val="0"/>
        <w:jc w:val="center"/>
      </w:pP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492523" w:rsidRDefault="001763E4" w:rsidP="00322539">
      <w:pPr>
        <w:pStyle w:val="PlainText"/>
        <w:jc w:val="both"/>
        <w:rPr>
          <w:rFonts w:ascii="Arial" w:hAnsi="Arial" w:cs="Arial"/>
          <w:iCs/>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EA56EA" w:rsidRPr="00805535" w:rsidRDefault="00492523" w:rsidP="00492523">
      <w:pPr>
        <w:pStyle w:val="PlainText"/>
        <w:jc w:val="center"/>
        <w:rPr>
          <w:rFonts w:ascii="Arial" w:hAnsi="Arial" w:cs="Arial"/>
          <w:b/>
          <w:szCs w:val="22"/>
          <w:u w:val="single"/>
        </w:rPr>
      </w:pPr>
      <w:r>
        <w:rPr>
          <w:rFonts w:ascii="Arial" w:hAnsi="Arial" w:cs="Arial"/>
          <w:iCs/>
        </w:rPr>
        <w:br w:type="page"/>
      </w:r>
      <w:r w:rsidR="00EA56EA" w:rsidRPr="00805535">
        <w:rPr>
          <w:rFonts w:ascii="Arial" w:hAnsi="Arial" w:cs="Arial"/>
          <w:b/>
          <w:szCs w:val="22"/>
          <w:u w:val="single"/>
        </w:rPr>
        <w:lastRenderedPageBreak/>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w:t>
      </w:r>
      <w:r w:rsidR="00492523">
        <w:rPr>
          <w:rFonts w:ascii="Arial" w:hAnsi="Arial" w:cs="Arial"/>
          <w:b/>
          <w:szCs w:val="22"/>
        </w:rPr>
        <w:t>4</w:t>
      </w:r>
      <w:r w:rsidR="007A476B" w:rsidRPr="007E0195">
        <w:rPr>
          <w:rFonts w:ascii="Arial" w:hAnsi="Arial" w:cs="Arial"/>
          <w:b/>
          <w:szCs w:val="22"/>
        </w:rPr>
        <w:t>.4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 xml:space="preserve">HIPAA Security Rule (45 C.F.R. § 164 </w:t>
      </w:r>
      <w:proofErr w:type="spellStart"/>
      <w:r w:rsidR="005E4452" w:rsidRPr="007B4BDC">
        <w:rPr>
          <w:rFonts w:ascii="Arial" w:hAnsi="Arial" w:cs="Arial"/>
          <w:szCs w:val="22"/>
        </w:rPr>
        <w:t>subpts</w:t>
      </w:r>
      <w:proofErr w:type="spellEnd"/>
      <w:r w:rsidR="005E4452" w:rsidRPr="007B4BDC">
        <w:rPr>
          <w:rFonts w:ascii="Arial" w:hAnsi="Arial" w:cs="Arial"/>
          <w:szCs w:val="22"/>
        </w:rPr>
        <w:t>.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w:t>
      </w:r>
      <w:r w:rsidR="005E4452" w:rsidRPr="007B4BDC">
        <w:rPr>
          <w:rFonts w:ascii="Arial" w:hAnsi="Arial" w:cs="Arial"/>
          <w:szCs w:val="22"/>
        </w:rPr>
        <w:lastRenderedPageBreak/>
        <w:t xml:space="preserve">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lastRenderedPageBreak/>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r>
        <w:t xml:space="preserve">3.  </w:t>
      </w:r>
      <w:r w:rsidR="00BB0684" w:rsidRPr="001B184C">
        <w:t xml:space="preserve">List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p>
    <w:sectPr w:rsidR="00EA56EA" w:rsidRPr="001B184C" w:rsidSect="00A2504A">
      <w:footerReference w:type="default" r:id="rId38"/>
      <w:type w:val="continuous"/>
      <w:pgSz w:w="12240" w:h="15840" w:code="1"/>
      <w:pgMar w:top="720" w:right="1440" w:bottom="540" w:left="1440" w:header="576" w:footer="57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07" w:rsidRDefault="005C5807">
      <w:r>
        <w:separator/>
      </w:r>
    </w:p>
  </w:endnote>
  <w:endnote w:type="continuationSeparator" w:id="0">
    <w:p w:rsidR="005C5807" w:rsidRDefault="005C5807">
      <w:r>
        <w:continuationSeparator/>
      </w:r>
    </w:p>
  </w:endnote>
  <w:endnote w:type="continuationNotice" w:id="1">
    <w:p w:rsidR="005C5807" w:rsidRDefault="005C5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DA" w:rsidRDefault="001447D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rsidP="007F66C2">
    <w:pPr>
      <w:pStyle w:val="Footer"/>
      <w:ind w:left="0"/>
      <w:jc w:val="center"/>
    </w:pPr>
    <w:r>
      <w:t>APPENDIX SIX</w:t>
    </w:r>
  </w:p>
  <w:p w:rsidR="001A1B34" w:rsidRDefault="001A1B34">
    <w:pPr>
      <w:pStyle w:val="Footer"/>
      <w:ind w:left="0"/>
      <w:jc w:val="center"/>
    </w:pPr>
    <w:r>
      <w:t xml:space="preserve">Page </w:t>
    </w:r>
    <w:r>
      <w:rPr>
        <w:b w:val="0"/>
      </w:rPr>
      <w:fldChar w:fldCharType="begin"/>
    </w:r>
    <w:r>
      <w:instrText xml:space="preserve"> PAGE  \* Arabic  \* MERGEFORMAT </w:instrText>
    </w:r>
    <w:r>
      <w:rPr>
        <w:b w:val="0"/>
      </w:rPr>
      <w:fldChar w:fldCharType="separate"/>
    </w:r>
    <w:r w:rsidR="001447DA">
      <w:rPr>
        <w:noProof/>
      </w:rPr>
      <w:t>2</w:t>
    </w:r>
    <w:r>
      <w:rPr>
        <w:b w:val="0"/>
      </w:rPr>
      <w:fldChar w:fldCharType="end"/>
    </w:r>
    <w:r>
      <w:t xml:space="preserve"> of </w:t>
    </w:r>
    <w:r w:rsidRPr="007F66C2">
      <w:t>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Pr="00A2504A" w:rsidRDefault="001A1B34" w:rsidP="007F66C2">
    <w:pPr>
      <w:pStyle w:val="Footer"/>
      <w:ind w:left="0"/>
      <w:jc w:val="center"/>
    </w:pPr>
    <w:r w:rsidRPr="00A2504A">
      <w:t>APPENDIX SEVEN</w:t>
    </w:r>
  </w:p>
  <w:p w:rsidR="00A2504A" w:rsidRDefault="00A2504A" w:rsidP="007F66C2">
    <w:pPr>
      <w:pStyle w:val="Footer"/>
      <w:ind w:left="0"/>
      <w:jc w:val="center"/>
    </w:pPr>
    <w:r w:rsidRPr="00A2504A">
      <w:t xml:space="preserve">Page </w:t>
    </w:r>
    <w:r w:rsidRPr="00A2504A">
      <w:fldChar w:fldCharType="begin"/>
    </w:r>
    <w:r w:rsidRPr="00A2504A">
      <w:instrText xml:space="preserve"> PAGE  \* Arabic  \* MERGEFORMAT </w:instrText>
    </w:r>
    <w:r w:rsidRPr="00A2504A">
      <w:fldChar w:fldCharType="separate"/>
    </w:r>
    <w:r w:rsidR="001447DA">
      <w:rPr>
        <w:noProof/>
      </w:rPr>
      <w:t>5</w:t>
    </w:r>
    <w:r w:rsidRPr="00A2504A">
      <w:fldChar w:fldCharType="end"/>
    </w:r>
    <w:r w:rsidRPr="00A2504A">
      <w:t xml:space="preserve"> of </w:t>
    </w:r>
    <w: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Footer"/>
      <w:ind w:left="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DA" w:rsidRPr="001447DA" w:rsidRDefault="001447DA">
    <w:pPr>
      <w:pStyle w:val="Footer"/>
      <w:rPr>
        <w:color w:val="984806" w:themeColor="accent6" w:themeShade="80"/>
      </w:rPr>
    </w:pPr>
    <w:r w:rsidRPr="001447DA">
      <w:rPr>
        <w:color w:val="984806" w:themeColor="accent6" w:themeShade="80"/>
      </w:rPr>
      <w:t>Revision 9.29.14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Footer"/>
      <w:tabs>
        <w:tab w:val="left" w:pos="0"/>
      </w:tabs>
      <w:ind w:left="0"/>
      <w:jc w:val="center"/>
    </w:pPr>
    <w:r>
      <w:t xml:space="preserve">- </w:t>
    </w:r>
    <w:r>
      <w:fldChar w:fldCharType="begin"/>
    </w:r>
    <w:r>
      <w:instrText xml:space="preserve"> PAGE </w:instrText>
    </w:r>
    <w:r>
      <w:fldChar w:fldCharType="separate"/>
    </w:r>
    <w:r w:rsidR="001447DA">
      <w:rPr>
        <w:noProof/>
      </w:rPr>
      <w:t>i</w:t>
    </w:r>
    <w:r>
      <w:rPr>
        <w:noProof/>
      </w:rPr>
      <w:fldChar w:fldCharType="end"/>
    </w:r>
    <w:r>
      <w:t xml:space="preserve"> </w:t>
    </w:r>
    <w:r w:rsidR="001447DA">
      <w:t>–</w:t>
    </w:r>
  </w:p>
  <w:p w:rsidR="001447DA" w:rsidRPr="001447DA" w:rsidRDefault="001447DA">
    <w:pPr>
      <w:pStyle w:val="Footer"/>
      <w:tabs>
        <w:tab w:val="left" w:pos="0"/>
      </w:tabs>
      <w:ind w:left="0"/>
      <w:jc w:val="center"/>
      <w:rPr>
        <w:color w:val="984806" w:themeColor="accent6" w:themeShade="80"/>
      </w:rPr>
    </w:pPr>
    <w:bookmarkStart w:id="0" w:name="_GoBack"/>
    <w:r w:rsidRPr="001447DA">
      <w:rPr>
        <w:color w:val="984806" w:themeColor="accent6" w:themeShade="80"/>
      </w:rPr>
      <w:t>Revision 9.29.14</w:t>
    </w:r>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Footer"/>
      <w:ind w:left="0"/>
      <w:jc w:val="center"/>
    </w:pPr>
    <w:r>
      <w:t>REQUEST FOR PROPOSAL</w:t>
    </w:r>
  </w:p>
  <w:p w:rsidR="001447DA" w:rsidRPr="001447DA" w:rsidRDefault="001447DA">
    <w:pPr>
      <w:pStyle w:val="Footer"/>
      <w:ind w:left="0"/>
      <w:jc w:val="center"/>
      <w:rPr>
        <w:color w:val="984806" w:themeColor="accent6" w:themeShade="80"/>
      </w:rPr>
    </w:pPr>
    <w:r w:rsidRPr="001447DA">
      <w:rPr>
        <w:color w:val="984806" w:themeColor="accent6" w:themeShade="80"/>
      </w:rPr>
      <w:t>Revision 9.29.14</w:t>
    </w:r>
  </w:p>
  <w:p w:rsidR="001A1B34" w:rsidRDefault="001A1B34">
    <w:pPr>
      <w:pStyle w:val="Footer"/>
      <w:ind w:left="0"/>
      <w:jc w:val="center"/>
    </w:pPr>
    <w:r>
      <w:t xml:space="preserve">Page </w:t>
    </w:r>
    <w:r>
      <w:fldChar w:fldCharType="begin"/>
    </w:r>
    <w:r>
      <w:instrText xml:space="preserve"> PAGE </w:instrText>
    </w:r>
    <w:r>
      <w:fldChar w:fldCharType="separate"/>
    </w:r>
    <w:r w:rsidR="001447DA">
      <w:rPr>
        <w:noProof/>
      </w:rPr>
      <w:t>1</w:t>
    </w:r>
    <w:r>
      <w:rPr>
        <w:noProof/>
      </w:rPr>
      <w:fldChar w:fldCharType="end"/>
    </w:r>
    <w:r>
      <w:t xml:space="preserve"> of 25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rsidP="001949DF">
    <w:pPr>
      <w:pStyle w:val="Footer"/>
      <w:tabs>
        <w:tab w:val="left" w:pos="0"/>
      </w:tabs>
      <w:ind w:left="0"/>
      <w:jc w:val="center"/>
    </w:pPr>
    <w:r>
      <w:t xml:space="preserve">- </w:t>
    </w:r>
    <w:r>
      <w:fldChar w:fldCharType="begin"/>
    </w:r>
    <w:r>
      <w:instrText xml:space="preserve"> PAGE </w:instrText>
    </w:r>
    <w:r>
      <w:fldChar w:fldCharType="separate"/>
    </w:r>
    <w:r w:rsidR="001447DA">
      <w:rPr>
        <w:noProof/>
      </w:rPr>
      <w:t>i</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Footer"/>
      <w:ind w:left="0"/>
      <w:jc w:val="center"/>
    </w:pPr>
  </w:p>
  <w:p w:rsidR="001A1B34" w:rsidRDefault="001A1B34">
    <w:pPr>
      <w:pStyle w:val="Footer"/>
      <w:ind w:left="0"/>
      <w:jc w:val="center"/>
    </w:pPr>
    <w:r>
      <w:t>APPENDIX ONE</w:t>
    </w:r>
  </w:p>
  <w:p w:rsidR="001A1B34" w:rsidRDefault="001A1B34">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447DA">
      <w:rPr>
        <w:rStyle w:val="PageNumber"/>
        <w:noProof/>
      </w:rPr>
      <w:t>10</w:t>
    </w:r>
    <w:r>
      <w:rPr>
        <w:rStyle w:val="PageNumber"/>
      </w:rPr>
      <w:fldChar w:fldCharType="end"/>
    </w:r>
    <w:r>
      <w:rPr>
        <w:rStyle w:val="PageNumber"/>
      </w:rPr>
      <w:t xml:space="preserve"> </w:t>
    </w:r>
    <w:r>
      <w:t>of 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Footer"/>
      <w:ind w:left="0"/>
      <w:jc w:val="center"/>
    </w:pPr>
    <w:r>
      <w:t>APPENDIX FOUR</w:t>
    </w:r>
  </w:p>
  <w:p w:rsidR="001A1B34" w:rsidRDefault="001A1B34">
    <w:pPr>
      <w:pStyle w:val="Footer"/>
      <w:ind w:left="0"/>
      <w:jc w:val="center"/>
    </w:pPr>
    <w:r>
      <w:t>Page 1 of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rsidP="007F66C2">
    <w:pPr>
      <w:pStyle w:val="Footer"/>
      <w:ind w:left="0"/>
      <w:jc w:val="center"/>
    </w:pPr>
    <w:r>
      <w:t>APPENDIX FIVE</w:t>
    </w:r>
  </w:p>
  <w:p w:rsidR="001A1B34" w:rsidRDefault="001A1B34" w:rsidP="007F66C2">
    <w:pPr>
      <w:pStyle w:val="Footer"/>
      <w:ind w:left="0"/>
      <w:jc w:val="center"/>
    </w:pPr>
    <w:r>
      <w:t>Page 1 of 1</w:t>
    </w:r>
  </w:p>
  <w:p w:rsidR="001A1B34" w:rsidRDefault="001A1B34">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07" w:rsidRDefault="005C5807">
      <w:r>
        <w:separator/>
      </w:r>
    </w:p>
  </w:footnote>
  <w:footnote w:type="continuationSeparator" w:id="0">
    <w:p w:rsidR="005C5807" w:rsidRDefault="005C5807">
      <w:r>
        <w:continuationSeparator/>
      </w:r>
    </w:p>
  </w:footnote>
  <w:footnote w:type="continuationNotice" w:id="1">
    <w:p w:rsidR="005C5807" w:rsidRDefault="005C5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DA" w:rsidRDefault="001447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ind w:left="0"/>
      <w:jc w:val="left"/>
      <w:rPr>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jc w:val="right"/>
      <w:rPr>
        <w:rFonts w:ascii="Arial" w:hAnsi="Arial"/>
        <w:b/>
        <w:bCs/>
      </w:rPr>
    </w:pPr>
    <w:r>
      <w:rPr>
        <w:b/>
        <w:bCs/>
        <w:shadow/>
        <w:sz w:val="16"/>
      </w:rPr>
      <w:t>REQUEST FOR 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DA" w:rsidRDefault="001447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ind w:left="0"/>
      <w:jc w:val="left"/>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ind w:left="0"/>
      <w:jc w:val="right"/>
      <w:rPr>
        <w:b/>
        <w:bCs/>
        <w:sz w:val="16"/>
      </w:rPr>
    </w:pPr>
    <w:r>
      <w:rPr>
        <w:b/>
        <w:bCs/>
        <w:sz w:val="16"/>
      </w:rPr>
      <w:t>REQUEST FOR PROPOSAL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rPr>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4" w:rsidRDefault="001A1B34">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375D63"/>
    <w:multiLevelType w:val="hybridMultilevel"/>
    <w:tmpl w:val="24D084F2"/>
    <w:lvl w:ilvl="0" w:tplc="04090015">
      <w:start w:val="1"/>
      <w:numFmt w:val="upperLetter"/>
      <w:lvlText w:val="%1."/>
      <w:lvlJc w:val="left"/>
      <w:pPr>
        <w:tabs>
          <w:tab w:val="num" w:pos="720"/>
        </w:tabs>
        <w:ind w:left="720" w:hanging="360"/>
      </w:pPr>
    </w:lvl>
    <w:lvl w:ilvl="1" w:tplc="D0AAC3F2">
      <w:start w:val="37"/>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F2CF2"/>
    <w:multiLevelType w:val="hybridMultilevel"/>
    <w:tmpl w:val="12D8426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16E22E6"/>
    <w:multiLevelType w:val="hybridMultilevel"/>
    <w:tmpl w:val="F920F770"/>
    <w:lvl w:ilvl="0" w:tplc="04090015">
      <w:start w:val="1"/>
      <w:numFmt w:val="upperLetter"/>
      <w:lvlText w:val="%1."/>
      <w:lvlJc w:val="left"/>
      <w:pPr>
        <w:tabs>
          <w:tab w:val="num" w:pos="720"/>
        </w:tabs>
        <w:ind w:left="720" w:hanging="360"/>
      </w:pPr>
    </w:lvl>
    <w:lvl w:ilvl="1" w:tplc="3BEC2C20">
      <w:start w:val="2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3D321CA"/>
    <w:multiLevelType w:val="hybridMultilevel"/>
    <w:tmpl w:val="E564ACD4"/>
    <w:lvl w:ilvl="0" w:tplc="04090015">
      <w:start w:val="1"/>
      <w:numFmt w:val="upperLetter"/>
      <w:lvlText w:val="%1."/>
      <w:lvlJc w:val="left"/>
      <w:pPr>
        <w:tabs>
          <w:tab w:val="num" w:pos="720"/>
        </w:tabs>
        <w:ind w:left="720" w:hanging="360"/>
      </w:pPr>
    </w:lvl>
    <w:lvl w:ilvl="1" w:tplc="1CA8BEA6">
      <w:start w:val="4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5840083"/>
    <w:multiLevelType w:val="hybridMultilevel"/>
    <w:tmpl w:val="0C102D96"/>
    <w:lvl w:ilvl="0" w:tplc="04090015">
      <w:start w:val="1"/>
      <w:numFmt w:val="upperLetter"/>
      <w:lvlText w:val="%1."/>
      <w:lvlJc w:val="left"/>
      <w:pPr>
        <w:tabs>
          <w:tab w:val="num" w:pos="720"/>
        </w:tabs>
        <w:ind w:left="720" w:hanging="360"/>
      </w:pPr>
    </w:lvl>
    <w:lvl w:ilvl="1" w:tplc="2DFA28F2">
      <w:start w:val="38"/>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234FEB"/>
    <w:multiLevelType w:val="hybridMultilevel"/>
    <w:tmpl w:val="986CD392"/>
    <w:lvl w:ilvl="0" w:tplc="04090015">
      <w:start w:val="1"/>
      <w:numFmt w:val="upperLetter"/>
      <w:lvlText w:val="%1."/>
      <w:lvlJc w:val="left"/>
      <w:pPr>
        <w:tabs>
          <w:tab w:val="num" w:pos="720"/>
        </w:tabs>
        <w:ind w:left="720" w:hanging="360"/>
      </w:pPr>
    </w:lvl>
    <w:lvl w:ilvl="1" w:tplc="4970B354">
      <w:start w:val="23"/>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A973C4"/>
    <w:multiLevelType w:val="hybridMultilevel"/>
    <w:tmpl w:val="C3F4FF88"/>
    <w:lvl w:ilvl="0" w:tplc="04090015">
      <w:start w:val="1"/>
      <w:numFmt w:val="upperLetter"/>
      <w:lvlText w:val="%1."/>
      <w:lvlJc w:val="left"/>
      <w:pPr>
        <w:tabs>
          <w:tab w:val="num" w:pos="720"/>
        </w:tabs>
        <w:ind w:left="720" w:hanging="360"/>
      </w:pPr>
    </w:lvl>
    <w:lvl w:ilvl="1" w:tplc="A79E0192">
      <w:start w:val="1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8A5474"/>
    <w:multiLevelType w:val="hybridMultilevel"/>
    <w:tmpl w:val="C9184B9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7584311"/>
    <w:multiLevelType w:val="multilevel"/>
    <w:tmpl w:val="426451C2"/>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96864FB"/>
    <w:multiLevelType w:val="hybridMultilevel"/>
    <w:tmpl w:val="32963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2E13EDD"/>
    <w:multiLevelType w:val="hybridMultilevel"/>
    <w:tmpl w:val="808268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DE549D"/>
    <w:multiLevelType w:val="multilevel"/>
    <w:tmpl w:val="B40CAB12"/>
    <w:lvl w:ilvl="0">
      <w:start w:val="5"/>
      <w:numFmt w:val="decimal"/>
      <w:lvlText w:val="%1"/>
      <w:lvlJc w:val="left"/>
      <w:pPr>
        <w:tabs>
          <w:tab w:val="num" w:pos="600"/>
        </w:tabs>
        <w:ind w:left="600" w:hanging="600"/>
      </w:pPr>
    </w:lvl>
    <w:lvl w:ilvl="1">
      <w:start w:val="3"/>
      <w:numFmt w:val="decimal"/>
      <w:lvlText w:val="%1.%2"/>
      <w:lvlJc w:val="left"/>
      <w:pPr>
        <w:tabs>
          <w:tab w:val="num" w:pos="780"/>
        </w:tabs>
        <w:ind w:left="780" w:hanging="600"/>
      </w:pPr>
    </w:lvl>
    <w:lvl w:ilvl="2">
      <w:start w:val="5"/>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9">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nsid w:val="697F0C69"/>
    <w:multiLevelType w:val="hybridMultilevel"/>
    <w:tmpl w:val="DF02E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41825"/>
    <w:multiLevelType w:val="hybridMultilevel"/>
    <w:tmpl w:val="018800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nsid w:val="7D83506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4">
    <w:nsid w:val="7DDF3589"/>
    <w:multiLevelType w:val="hybridMultilevel"/>
    <w:tmpl w:val="084002EA"/>
    <w:lvl w:ilvl="0" w:tplc="2A3C9324">
      <w:start w:val="1"/>
      <w:numFmt w:val="decimal"/>
      <w:lvlText w:val="%1."/>
      <w:lvlJc w:val="left"/>
      <w:pPr>
        <w:tabs>
          <w:tab w:val="num" w:pos="360"/>
        </w:tabs>
        <w:ind w:left="360" w:hanging="360"/>
      </w:pPr>
      <w:rPr>
        <w:color w:val="auto"/>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2"/>
  </w:num>
  <w:num w:numId="2">
    <w:abstractNumId w:val="19"/>
  </w:num>
  <w:num w:numId="3">
    <w:abstractNumId w:val="17"/>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6"/>
  </w:num>
  <w:num w:numId="13">
    <w:abstractNumId w:val="2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04B0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3741"/>
    <w:rsid w:val="00097591"/>
    <w:rsid w:val="00097B5C"/>
    <w:rsid w:val="000A0A68"/>
    <w:rsid w:val="000A110F"/>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37AD5"/>
    <w:rsid w:val="00140893"/>
    <w:rsid w:val="001408E8"/>
    <w:rsid w:val="001441D3"/>
    <w:rsid w:val="001447DA"/>
    <w:rsid w:val="001452DA"/>
    <w:rsid w:val="00145FF0"/>
    <w:rsid w:val="0014680E"/>
    <w:rsid w:val="00150B41"/>
    <w:rsid w:val="00152C5F"/>
    <w:rsid w:val="00154659"/>
    <w:rsid w:val="00156AA7"/>
    <w:rsid w:val="00160F42"/>
    <w:rsid w:val="00162C20"/>
    <w:rsid w:val="001630AB"/>
    <w:rsid w:val="001676BF"/>
    <w:rsid w:val="0017266F"/>
    <w:rsid w:val="00173B9A"/>
    <w:rsid w:val="00174777"/>
    <w:rsid w:val="001763E4"/>
    <w:rsid w:val="0018592F"/>
    <w:rsid w:val="001949DF"/>
    <w:rsid w:val="00194CB0"/>
    <w:rsid w:val="001A1B34"/>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1725"/>
    <w:rsid w:val="002532AA"/>
    <w:rsid w:val="00254FBB"/>
    <w:rsid w:val="00255363"/>
    <w:rsid w:val="002566D8"/>
    <w:rsid w:val="00257B39"/>
    <w:rsid w:val="00257B73"/>
    <w:rsid w:val="0026214D"/>
    <w:rsid w:val="002631ED"/>
    <w:rsid w:val="002662B9"/>
    <w:rsid w:val="00272448"/>
    <w:rsid w:val="00272B6A"/>
    <w:rsid w:val="00272B99"/>
    <w:rsid w:val="00275C88"/>
    <w:rsid w:val="00280276"/>
    <w:rsid w:val="00285552"/>
    <w:rsid w:val="002856AD"/>
    <w:rsid w:val="00292C5A"/>
    <w:rsid w:val="002A000E"/>
    <w:rsid w:val="002A2A96"/>
    <w:rsid w:val="002A3E41"/>
    <w:rsid w:val="002A5451"/>
    <w:rsid w:val="002A5566"/>
    <w:rsid w:val="002B283F"/>
    <w:rsid w:val="002B3F0E"/>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35E7"/>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D3877"/>
    <w:rsid w:val="003E3579"/>
    <w:rsid w:val="003F647C"/>
    <w:rsid w:val="00400148"/>
    <w:rsid w:val="00402D7D"/>
    <w:rsid w:val="004039A4"/>
    <w:rsid w:val="00404AC9"/>
    <w:rsid w:val="00410591"/>
    <w:rsid w:val="00412146"/>
    <w:rsid w:val="0041622F"/>
    <w:rsid w:val="004205F2"/>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523"/>
    <w:rsid w:val="00492898"/>
    <w:rsid w:val="00493320"/>
    <w:rsid w:val="00495164"/>
    <w:rsid w:val="004A1A82"/>
    <w:rsid w:val="004A239E"/>
    <w:rsid w:val="004A50D5"/>
    <w:rsid w:val="004A767E"/>
    <w:rsid w:val="004B5281"/>
    <w:rsid w:val="004C1311"/>
    <w:rsid w:val="004C6395"/>
    <w:rsid w:val="004C6CB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34BC1"/>
    <w:rsid w:val="0054248D"/>
    <w:rsid w:val="0054559B"/>
    <w:rsid w:val="00550A01"/>
    <w:rsid w:val="005531F3"/>
    <w:rsid w:val="005609EB"/>
    <w:rsid w:val="00562D87"/>
    <w:rsid w:val="00565AB1"/>
    <w:rsid w:val="00580315"/>
    <w:rsid w:val="00581DBD"/>
    <w:rsid w:val="005866B3"/>
    <w:rsid w:val="00586E39"/>
    <w:rsid w:val="00587FFB"/>
    <w:rsid w:val="00595A8C"/>
    <w:rsid w:val="00596ABC"/>
    <w:rsid w:val="00597EA0"/>
    <w:rsid w:val="00597FBE"/>
    <w:rsid w:val="005A0E2B"/>
    <w:rsid w:val="005A6E3E"/>
    <w:rsid w:val="005B2B9B"/>
    <w:rsid w:val="005B3863"/>
    <w:rsid w:val="005B5530"/>
    <w:rsid w:val="005C0027"/>
    <w:rsid w:val="005C0AAD"/>
    <w:rsid w:val="005C0AEA"/>
    <w:rsid w:val="005C5807"/>
    <w:rsid w:val="005D7DD2"/>
    <w:rsid w:val="005E05B4"/>
    <w:rsid w:val="005E3C0C"/>
    <w:rsid w:val="005E4452"/>
    <w:rsid w:val="00600118"/>
    <w:rsid w:val="006045DE"/>
    <w:rsid w:val="0061342E"/>
    <w:rsid w:val="00614AAA"/>
    <w:rsid w:val="00614E58"/>
    <w:rsid w:val="0062024E"/>
    <w:rsid w:val="00622810"/>
    <w:rsid w:val="00625B43"/>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3E41"/>
    <w:rsid w:val="00747B91"/>
    <w:rsid w:val="00751282"/>
    <w:rsid w:val="007512D5"/>
    <w:rsid w:val="007522D0"/>
    <w:rsid w:val="00754909"/>
    <w:rsid w:val="00754B77"/>
    <w:rsid w:val="0075594B"/>
    <w:rsid w:val="00761837"/>
    <w:rsid w:val="00766B38"/>
    <w:rsid w:val="0076728B"/>
    <w:rsid w:val="00774BE7"/>
    <w:rsid w:val="007751D3"/>
    <w:rsid w:val="00776BB2"/>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4C04"/>
    <w:rsid w:val="007F5E8D"/>
    <w:rsid w:val="007F66C2"/>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6C03"/>
    <w:rsid w:val="00887AE1"/>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4016"/>
    <w:rsid w:val="009058AA"/>
    <w:rsid w:val="009059F7"/>
    <w:rsid w:val="00911FC0"/>
    <w:rsid w:val="00912508"/>
    <w:rsid w:val="00914341"/>
    <w:rsid w:val="0091582E"/>
    <w:rsid w:val="0091655F"/>
    <w:rsid w:val="00916FB1"/>
    <w:rsid w:val="009238F1"/>
    <w:rsid w:val="00932091"/>
    <w:rsid w:val="00932940"/>
    <w:rsid w:val="009342CA"/>
    <w:rsid w:val="0093659C"/>
    <w:rsid w:val="00940617"/>
    <w:rsid w:val="00944E29"/>
    <w:rsid w:val="009505EA"/>
    <w:rsid w:val="00953277"/>
    <w:rsid w:val="00963137"/>
    <w:rsid w:val="00963E42"/>
    <w:rsid w:val="00964B49"/>
    <w:rsid w:val="0097562D"/>
    <w:rsid w:val="00980AB9"/>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114"/>
    <w:rsid w:val="00A23D6C"/>
    <w:rsid w:val="00A2504A"/>
    <w:rsid w:val="00A3532C"/>
    <w:rsid w:val="00A36173"/>
    <w:rsid w:val="00A36219"/>
    <w:rsid w:val="00A36E27"/>
    <w:rsid w:val="00A41DB2"/>
    <w:rsid w:val="00A444F4"/>
    <w:rsid w:val="00A447FA"/>
    <w:rsid w:val="00A463B7"/>
    <w:rsid w:val="00A51270"/>
    <w:rsid w:val="00A52E58"/>
    <w:rsid w:val="00A62464"/>
    <w:rsid w:val="00A62860"/>
    <w:rsid w:val="00A635A7"/>
    <w:rsid w:val="00A672B0"/>
    <w:rsid w:val="00A71683"/>
    <w:rsid w:val="00A72024"/>
    <w:rsid w:val="00A74D0C"/>
    <w:rsid w:val="00A772ED"/>
    <w:rsid w:val="00A82AA1"/>
    <w:rsid w:val="00A87143"/>
    <w:rsid w:val="00A903B0"/>
    <w:rsid w:val="00A918A7"/>
    <w:rsid w:val="00A93575"/>
    <w:rsid w:val="00A9752C"/>
    <w:rsid w:val="00A9795B"/>
    <w:rsid w:val="00AA6AFA"/>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292E"/>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073D"/>
    <w:rsid w:val="00B547DB"/>
    <w:rsid w:val="00B568E4"/>
    <w:rsid w:val="00B56EE8"/>
    <w:rsid w:val="00B62412"/>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05DD"/>
    <w:rsid w:val="00C07C86"/>
    <w:rsid w:val="00C1480B"/>
    <w:rsid w:val="00C169C0"/>
    <w:rsid w:val="00C21571"/>
    <w:rsid w:val="00C2529A"/>
    <w:rsid w:val="00C26EE2"/>
    <w:rsid w:val="00C33B1F"/>
    <w:rsid w:val="00C3509F"/>
    <w:rsid w:val="00C36D47"/>
    <w:rsid w:val="00C40971"/>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4552"/>
    <w:rsid w:val="00D16657"/>
    <w:rsid w:val="00D2291A"/>
    <w:rsid w:val="00D24689"/>
    <w:rsid w:val="00D24D75"/>
    <w:rsid w:val="00D25F14"/>
    <w:rsid w:val="00D30D5E"/>
    <w:rsid w:val="00D33C0A"/>
    <w:rsid w:val="00D3628A"/>
    <w:rsid w:val="00D41AD7"/>
    <w:rsid w:val="00D42C37"/>
    <w:rsid w:val="00D47A5F"/>
    <w:rsid w:val="00D51916"/>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C1930"/>
    <w:rsid w:val="00DC7EF4"/>
    <w:rsid w:val="00DD0D74"/>
    <w:rsid w:val="00DD1FD3"/>
    <w:rsid w:val="00DD4485"/>
    <w:rsid w:val="00DD6F64"/>
    <w:rsid w:val="00DE2D6B"/>
    <w:rsid w:val="00DE6DCA"/>
    <w:rsid w:val="00DF41B9"/>
    <w:rsid w:val="00DF7938"/>
    <w:rsid w:val="00E00851"/>
    <w:rsid w:val="00E03A6D"/>
    <w:rsid w:val="00E0421B"/>
    <w:rsid w:val="00E05B83"/>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877BD"/>
    <w:rsid w:val="00E91EFD"/>
    <w:rsid w:val="00EA1A6E"/>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39C9"/>
    <w:rsid w:val="00F05551"/>
    <w:rsid w:val="00F06380"/>
    <w:rsid w:val="00F117FA"/>
    <w:rsid w:val="00F14D4D"/>
    <w:rsid w:val="00F24E40"/>
    <w:rsid w:val="00F26886"/>
    <w:rsid w:val="00F3193D"/>
    <w:rsid w:val="00F330FD"/>
    <w:rsid w:val="00F3430B"/>
    <w:rsid w:val="00F3698C"/>
    <w:rsid w:val="00F401B6"/>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56A0"/>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StyleLinespacingDouble">
    <w:name w:val="Style Line spacing:  Double"/>
    <w:basedOn w:val="Normal"/>
    <w:rsid w:val="00AA6AFA"/>
    <w:pPr>
      <w:jc w:val="left"/>
    </w:pPr>
    <w:rPr>
      <w:rFonts w:ascii="Times New Roman" w:eastAsia="Times New Roman" w:hAnsi="Times New Roman"/>
      <w:sz w:val="24"/>
    </w:rPr>
  </w:style>
  <w:style w:type="character" w:customStyle="1" w:styleId="style91">
    <w:name w:val="style91"/>
    <w:basedOn w:val="DefaultParagraphFont"/>
    <w:rsid w:val="00AA6AFA"/>
    <w:rPr>
      <w:rFonts w:ascii="Georgia" w:hAnsi="Georgia" w:hint="default"/>
      <w:color w:val="993300"/>
      <w:sz w:val="20"/>
      <w:szCs w:val="20"/>
    </w:rPr>
  </w:style>
  <w:style w:type="character" w:customStyle="1" w:styleId="BodyText2Char">
    <w:name w:val="Body Text 2 Char"/>
    <w:basedOn w:val="DefaultParagraphFont"/>
    <w:link w:val="BodyText2"/>
    <w:rsid w:val="002B3F0E"/>
    <w:rPr>
      <w:rFonts w:ascii="Arial" w:eastAsia="Times New Roman" w:hAnsi="Arial"/>
    </w:rPr>
  </w:style>
  <w:style w:type="paragraph" w:customStyle="1" w:styleId="HeadingShelly">
    <w:name w:val="Heading_Shelly"/>
    <w:basedOn w:val="Normal"/>
    <w:rsid w:val="00E877B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rFonts w:ascii="Times New" w:eastAsia="Times New Roman" w:hAnsi="Times New"/>
      <w:b/>
      <w:shadow/>
      <w:sz w:val="20"/>
    </w:rPr>
  </w:style>
  <w:style w:type="character" w:customStyle="1" w:styleId="FooterChar">
    <w:name w:val="Footer Char"/>
    <w:basedOn w:val="DefaultParagraphFont"/>
    <w:link w:val="Footer"/>
    <w:uiPriority w:val="99"/>
    <w:rsid w:val="00C40971"/>
    <w:rPr>
      <w:rFonts w:ascii="Helvetica" w:eastAsia="Times New Roman" w:hAnsi="Helvetica"/>
      <w:b/>
      <w:sz w:val="16"/>
    </w:rPr>
  </w:style>
  <w:style w:type="character" w:customStyle="1" w:styleId="Heading1Char">
    <w:name w:val="Heading 1 Char"/>
    <w:basedOn w:val="DefaultParagraphFont"/>
    <w:link w:val="Heading1"/>
    <w:rsid w:val="00A2504A"/>
    <w:rPr>
      <w:rFonts w:ascii="Arial" w:eastAsia="Times New Roman" w:hAnsi="Arial"/>
      <w:b/>
    </w:rPr>
  </w:style>
  <w:style w:type="character" w:styleId="Strong">
    <w:name w:val="Strong"/>
    <w:uiPriority w:val="22"/>
    <w:qFormat/>
    <w:rsid w:val="00A2504A"/>
    <w:rPr>
      <w:b/>
      <w:bCs/>
    </w:rPr>
  </w:style>
  <w:style w:type="paragraph" w:styleId="NoSpacing">
    <w:name w:val="No Spacing"/>
    <w:basedOn w:val="Normal"/>
    <w:uiPriority w:val="1"/>
    <w:qFormat/>
    <w:rsid w:val="00A2504A"/>
    <w:pPr>
      <w:widowControl w:val="0"/>
      <w:jc w:val="left"/>
    </w:pPr>
    <w:rPr>
      <w:rFonts w:ascii="Courier" w:eastAsia="Times New Roman" w:hAnsi="Courier"/>
      <w:snapToGrid w:val="0"/>
      <w:sz w:val="24"/>
    </w:rPr>
  </w:style>
  <w:style w:type="paragraph" w:styleId="NormalWeb">
    <w:name w:val="Normal (Web)"/>
    <w:basedOn w:val="Normal"/>
    <w:rsid w:val="00A2504A"/>
    <w:pPr>
      <w:spacing w:before="100" w:beforeAutospacing="1" w:after="100" w:afterAutospacing="1"/>
      <w:jc w:val="left"/>
    </w:pPr>
    <w:rPr>
      <w:rFonts w:ascii="Arial Unicode MS" w:eastAsia="Arial Unicode MS" w:hAnsi="Arial Unicode MS" w:cs="Arial Unicode MS"/>
      <w:sz w:val="24"/>
      <w:szCs w:val="24"/>
    </w:rPr>
  </w:style>
  <w:style w:type="character" w:customStyle="1" w:styleId="DeltaViewInsertion">
    <w:name w:val="DeltaView Insertion"/>
    <w:rsid w:val="00A2504A"/>
    <w:rPr>
      <w:color w:val="0000FF"/>
      <w:spacing w:val="0"/>
      <w:u w:val="double"/>
    </w:rPr>
  </w:style>
  <w:style w:type="character" w:customStyle="1" w:styleId="BodyTextChar">
    <w:name w:val="Body Text Char"/>
    <w:basedOn w:val="DefaultParagraphFont"/>
    <w:link w:val="BodyText"/>
    <w:rsid w:val="00A2504A"/>
    <w:rPr>
      <w:rFonts w:ascii="Arial" w:eastAsia="Times New Roman"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StyleLinespacingDouble">
    <w:name w:val="Style Line spacing:  Double"/>
    <w:basedOn w:val="Normal"/>
    <w:rsid w:val="00AA6AFA"/>
    <w:pPr>
      <w:jc w:val="left"/>
    </w:pPr>
    <w:rPr>
      <w:rFonts w:ascii="Times New Roman" w:eastAsia="Times New Roman" w:hAnsi="Times New Roman"/>
      <w:sz w:val="24"/>
    </w:rPr>
  </w:style>
  <w:style w:type="character" w:customStyle="1" w:styleId="style91">
    <w:name w:val="style91"/>
    <w:basedOn w:val="DefaultParagraphFont"/>
    <w:rsid w:val="00AA6AFA"/>
    <w:rPr>
      <w:rFonts w:ascii="Georgia" w:hAnsi="Georgia" w:hint="default"/>
      <w:color w:val="993300"/>
      <w:sz w:val="20"/>
      <w:szCs w:val="20"/>
    </w:rPr>
  </w:style>
  <w:style w:type="character" w:customStyle="1" w:styleId="BodyText2Char">
    <w:name w:val="Body Text 2 Char"/>
    <w:basedOn w:val="DefaultParagraphFont"/>
    <w:link w:val="BodyText2"/>
    <w:rsid w:val="002B3F0E"/>
    <w:rPr>
      <w:rFonts w:ascii="Arial" w:eastAsia="Times New Roman" w:hAnsi="Arial"/>
    </w:rPr>
  </w:style>
  <w:style w:type="paragraph" w:customStyle="1" w:styleId="HeadingShelly">
    <w:name w:val="Heading_Shelly"/>
    <w:basedOn w:val="Normal"/>
    <w:rsid w:val="00E877B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rFonts w:ascii="Times New" w:eastAsia="Times New Roman" w:hAnsi="Times New"/>
      <w:b/>
      <w:shadow/>
      <w:sz w:val="20"/>
    </w:rPr>
  </w:style>
  <w:style w:type="character" w:customStyle="1" w:styleId="FooterChar">
    <w:name w:val="Footer Char"/>
    <w:basedOn w:val="DefaultParagraphFont"/>
    <w:link w:val="Footer"/>
    <w:uiPriority w:val="99"/>
    <w:rsid w:val="00C40971"/>
    <w:rPr>
      <w:rFonts w:ascii="Helvetica" w:eastAsia="Times New Roman" w:hAnsi="Helvetica"/>
      <w:b/>
      <w:sz w:val="16"/>
    </w:rPr>
  </w:style>
  <w:style w:type="character" w:customStyle="1" w:styleId="Heading1Char">
    <w:name w:val="Heading 1 Char"/>
    <w:basedOn w:val="DefaultParagraphFont"/>
    <w:link w:val="Heading1"/>
    <w:rsid w:val="00A2504A"/>
    <w:rPr>
      <w:rFonts w:ascii="Arial" w:eastAsia="Times New Roman" w:hAnsi="Arial"/>
      <w:b/>
    </w:rPr>
  </w:style>
  <w:style w:type="character" w:styleId="Strong">
    <w:name w:val="Strong"/>
    <w:uiPriority w:val="22"/>
    <w:qFormat/>
    <w:rsid w:val="00A2504A"/>
    <w:rPr>
      <w:b/>
      <w:bCs/>
    </w:rPr>
  </w:style>
  <w:style w:type="paragraph" w:styleId="NoSpacing">
    <w:name w:val="No Spacing"/>
    <w:basedOn w:val="Normal"/>
    <w:uiPriority w:val="1"/>
    <w:qFormat/>
    <w:rsid w:val="00A2504A"/>
    <w:pPr>
      <w:widowControl w:val="0"/>
      <w:jc w:val="left"/>
    </w:pPr>
    <w:rPr>
      <w:rFonts w:ascii="Courier" w:eastAsia="Times New Roman" w:hAnsi="Courier"/>
      <w:snapToGrid w:val="0"/>
      <w:sz w:val="24"/>
    </w:rPr>
  </w:style>
  <w:style w:type="paragraph" w:styleId="NormalWeb">
    <w:name w:val="Normal (Web)"/>
    <w:basedOn w:val="Normal"/>
    <w:rsid w:val="00A2504A"/>
    <w:pPr>
      <w:spacing w:before="100" w:beforeAutospacing="1" w:after="100" w:afterAutospacing="1"/>
      <w:jc w:val="left"/>
    </w:pPr>
    <w:rPr>
      <w:rFonts w:ascii="Arial Unicode MS" w:eastAsia="Arial Unicode MS" w:hAnsi="Arial Unicode MS" w:cs="Arial Unicode MS"/>
      <w:sz w:val="24"/>
      <w:szCs w:val="24"/>
    </w:rPr>
  </w:style>
  <w:style w:type="character" w:customStyle="1" w:styleId="DeltaViewInsertion">
    <w:name w:val="DeltaView Insertion"/>
    <w:rsid w:val="00A2504A"/>
    <w:rPr>
      <w:color w:val="0000FF"/>
      <w:spacing w:val="0"/>
      <w:u w:val="double"/>
    </w:rPr>
  </w:style>
  <w:style w:type="character" w:customStyle="1" w:styleId="BodyTextChar">
    <w:name w:val="Body Text Char"/>
    <w:basedOn w:val="DefaultParagraphFont"/>
    <w:link w:val="BodyText"/>
    <w:rsid w:val="00A2504A"/>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68783851">
      <w:bodyDiv w:val="1"/>
      <w:marLeft w:val="0"/>
      <w:marRight w:val="0"/>
      <w:marTop w:val="0"/>
      <w:marBottom w:val="0"/>
      <w:divBdr>
        <w:top w:val="none" w:sz="0" w:space="0" w:color="auto"/>
        <w:left w:val="none" w:sz="0" w:space="0" w:color="auto"/>
        <w:bottom w:val="none" w:sz="0" w:space="0" w:color="auto"/>
        <w:right w:val="none" w:sz="0" w:space="0" w:color="auto"/>
      </w:divBdr>
    </w:div>
    <w:div w:id="277175928">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03535918">
      <w:bodyDiv w:val="1"/>
      <w:marLeft w:val="0"/>
      <w:marRight w:val="0"/>
      <w:marTop w:val="0"/>
      <w:marBottom w:val="0"/>
      <w:divBdr>
        <w:top w:val="none" w:sz="0" w:space="0" w:color="auto"/>
        <w:left w:val="none" w:sz="0" w:space="0" w:color="auto"/>
        <w:bottom w:val="none" w:sz="0" w:space="0" w:color="auto"/>
        <w:right w:val="none" w:sz="0" w:space="0" w:color="auto"/>
      </w:divBdr>
    </w:div>
    <w:div w:id="13397667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tsystem.edu/institutions" TargetMode="Externa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haun.A.McGowan@uth.tmc.edu" TargetMode="Externa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yperlink" Target="http://www.itic.org:8080/dotAsset/5644ecd2-5024-417f-bc23-a52650f47ef8.doc"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file:///G:\Purchasing\Standard%20Forms_Contracts_Bids\Bidding\IFO's\Shaun.A.McGowan@uth.tmc.edu"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A01F-1234-45DA-B4E0-A7C4E805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16085</Words>
  <Characters>91687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107557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Scypion, Judy</cp:lastModifiedBy>
  <cp:revision>2</cp:revision>
  <cp:lastPrinted>2012-07-12T15:48:00Z</cp:lastPrinted>
  <dcterms:created xsi:type="dcterms:W3CDTF">2014-09-29T21:46:00Z</dcterms:created>
  <dcterms:modified xsi:type="dcterms:W3CDTF">2014-09-29T21:46:00Z</dcterms:modified>
</cp:coreProperties>
</file>