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180" w:rsidRPr="00327BA4" w:rsidRDefault="00912180">
      <w:pPr>
        <w:jc w:val="center"/>
        <w:rPr>
          <w:color w:val="auto"/>
          <w:sz w:val="32"/>
        </w:rPr>
      </w:pPr>
    </w:p>
    <w:p w:rsidR="00E77FB7" w:rsidRDefault="00E77FB7">
      <w:pPr>
        <w:pStyle w:val="Heading7"/>
        <w:rPr>
          <w:b/>
          <w:color w:val="auto"/>
        </w:rPr>
      </w:pPr>
      <w:r>
        <w:rPr>
          <w:b/>
          <w:color w:val="auto"/>
        </w:rPr>
        <w:t>INVITATION TO BID</w:t>
      </w:r>
    </w:p>
    <w:p w:rsidR="00912180" w:rsidRPr="00327BA4" w:rsidRDefault="00912180">
      <w:pPr>
        <w:pStyle w:val="Heading7"/>
        <w:rPr>
          <w:b/>
          <w:color w:val="auto"/>
        </w:rPr>
      </w:pPr>
      <w:r w:rsidRPr="00327BA4">
        <w:rPr>
          <w:b/>
          <w:color w:val="auto"/>
        </w:rPr>
        <w:t>FOR A GENERAL CONTRACTOR</w:t>
      </w:r>
    </w:p>
    <w:p w:rsidR="00912180" w:rsidRPr="00327BA4" w:rsidRDefault="00912180">
      <w:pPr>
        <w:jc w:val="center"/>
        <w:rPr>
          <w:b/>
          <w:color w:val="auto"/>
          <w:sz w:val="32"/>
        </w:rPr>
      </w:pPr>
    </w:p>
    <w:p w:rsidR="00912180" w:rsidRPr="00327BA4" w:rsidRDefault="00912180">
      <w:pPr>
        <w:jc w:val="center"/>
        <w:rPr>
          <w:color w:val="auto"/>
          <w:sz w:val="32"/>
        </w:rPr>
      </w:pPr>
    </w:p>
    <w:p w:rsidR="00F5782A" w:rsidRPr="00327BA4" w:rsidRDefault="00F5782A" w:rsidP="00F5782A">
      <w:pPr>
        <w:pStyle w:val="Heading4"/>
        <w:rPr>
          <w:b w:val="0"/>
          <w:i/>
          <w:color w:val="auto"/>
          <w:sz w:val="32"/>
          <w:szCs w:val="32"/>
        </w:rPr>
      </w:pPr>
      <w:r w:rsidRPr="00327BA4">
        <w:rPr>
          <w:b w:val="0"/>
          <w:i/>
          <w:color w:val="auto"/>
          <w:sz w:val="32"/>
          <w:szCs w:val="32"/>
        </w:rPr>
        <w:t xml:space="preserve">The </w:t>
      </w:r>
      <w:smartTag w:uri="urn:schemas-microsoft-com:office:smarttags" w:element="PlaceType">
        <w:r w:rsidRPr="00327BA4">
          <w:rPr>
            <w:b w:val="0"/>
            <w:i/>
            <w:color w:val="auto"/>
            <w:sz w:val="32"/>
            <w:szCs w:val="32"/>
          </w:rPr>
          <w:t>University</w:t>
        </w:r>
      </w:smartTag>
      <w:r w:rsidRPr="00327BA4">
        <w:rPr>
          <w:b w:val="0"/>
          <w:i/>
          <w:color w:val="auto"/>
          <w:sz w:val="32"/>
          <w:szCs w:val="32"/>
        </w:rPr>
        <w:t xml:space="preserve"> of </w:t>
      </w:r>
      <w:smartTag w:uri="urn:schemas-microsoft-com:office:smarttags" w:element="PlaceName">
        <w:r w:rsidRPr="00327BA4">
          <w:rPr>
            <w:b w:val="0"/>
            <w:i/>
            <w:color w:val="auto"/>
            <w:sz w:val="32"/>
            <w:szCs w:val="32"/>
          </w:rPr>
          <w:t>Texas</w:t>
        </w:r>
      </w:smartTag>
      <w:r w:rsidRPr="00327BA4">
        <w:rPr>
          <w:b w:val="0"/>
          <w:i/>
          <w:color w:val="auto"/>
          <w:sz w:val="32"/>
          <w:szCs w:val="32"/>
        </w:rPr>
        <w:t xml:space="preserve"> Health Science Center at </w:t>
      </w:r>
      <w:smartTag w:uri="urn:schemas-microsoft-com:office:smarttags" w:element="place">
        <w:smartTag w:uri="urn:schemas-microsoft-com:office:smarttags" w:element="City">
          <w:r w:rsidRPr="00327BA4">
            <w:rPr>
              <w:b w:val="0"/>
              <w:i/>
              <w:color w:val="auto"/>
              <w:sz w:val="32"/>
              <w:szCs w:val="32"/>
            </w:rPr>
            <w:t>Houston</w:t>
          </w:r>
        </w:smartTag>
      </w:smartTag>
      <w:r w:rsidRPr="00327BA4">
        <w:rPr>
          <w:b w:val="0"/>
          <w:i/>
          <w:color w:val="auto"/>
          <w:sz w:val="32"/>
          <w:szCs w:val="32"/>
        </w:rPr>
        <w:t xml:space="preserve"> </w:t>
      </w:r>
    </w:p>
    <w:p w:rsidR="00F5782A" w:rsidRDefault="00C91199" w:rsidP="00F5782A">
      <w:pPr>
        <w:pStyle w:val="Heading4"/>
        <w:rPr>
          <w:b w:val="0"/>
          <w:bCs/>
          <w:color w:val="auto"/>
          <w:sz w:val="32"/>
        </w:rPr>
      </w:pPr>
      <w:r>
        <w:rPr>
          <w:b w:val="0"/>
          <w:bCs/>
          <w:color w:val="auto"/>
          <w:sz w:val="32"/>
        </w:rPr>
        <w:t>Student &amp; Faculty Apartments (SFA)</w:t>
      </w:r>
    </w:p>
    <w:p w:rsidR="00F5782A" w:rsidRDefault="00F5782A" w:rsidP="00F5782A">
      <w:pPr>
        <w:pStyle w:val="Heading4"/>
        <w:rPr>
          <w:b w:val="0"/>
          <w:bCs/>
          <w:color w:val="auto"/>
          <w:sz w:val="32"/>
        </w:rPr>
      </w:pPr>
    </w:p>
    <w:p w:rsidR="00F5782A" w:rsidRPr="00327BA4" w:rsidRDefault="00F5782A" w:rsidP="00F5782A">
      <w:pPr>
        <w:pStyle w:val="Heading4"/>
        <w:rPr>
          <w:b w:val="0"/>
          <w:bCs/>
          <w:color w:val="auto"/>
          <w:sz w:val="36"/>
        </w:rPr>
      </w:pPr>
      <w:r>
        <w:rPr>
          <w:b w:val="0"/>
          <w:bCs/>
          <w:color w:val="auto"/>
          <w:sz w:val="32"/>
        </w:rPr>
        <w:t xml:space="preserve">ITB </w:t>
      </w:r>
      <w:r w:rsidRPr="00327BA4">
        <w:rPr>
          <w:b w:val="0"/>
          <w:bCs/>
          <w:color w:val="auto"/>
          <w:sz w:val="32"/>
        </w:rPr>
        <w:t>No.:</w:t>
      </w:r>
      <w:r w:rsidRPr="00327BA4">
        <w:rPr>
          <w:b w:val="0"/>
          <w:color w:val="auto"/>
          <w:sz w:val="32"/>
        </w:rPr>
        <w:t xml:space="preserve"> </w:t>
      </w:r>
      <w:r>
        <w:rPr>
          <w:b w:val="0"/>
          <w:bCs/>
          <w:i/>
          <w:iCs/>
          <w:color w:val="auto"/>
          <w:sz w:val="32"/>
        </w:rPr>
        <w:t>744</w:t>
      </w:r>
      <w:r w:rsidR="00C91199">
        <w:rPr>
          <w:b w:val="0"/>
          <w:bCs/>
          <w:i/>
          <w:iCs/>
          <w:color w:val="auto"/>
          <w:sz w:val="32"/>
        </w:rPr>
        <w:t>-B1502</w:t>
      </w:r>
    </w:p>
    <w:p w:rsidR="00F5782A" w:rsidRPr="00327BA4" w:rsidRDefault="00F5782A" w:rsidP="00F5782A">
      <w:pPr>
        <w:jc w:val="center"/>
        <w:rPr>
          <w:color w:val="auto"/>
        </w:rPr>
      </w:pPr>
    </w:p>
    <w:p w:rsidR="00F5782A" w:rsidRPr="00327BA4" w:rsidRDefault="00F5782A" w:rsidP="00F5782A">
      <w:pPr>
        <w:jc w:val="center"/>
        <w:rPr>
          <w:b/>
          <w:color w:val="auto"/>
        </w:rPr>
      </w:pPr>
    </w:p>
    <w:p w:rsidR="00F5782A" w:rsidRPr="00E237BE" w:rsidRDefault="00922061" w:rsidP="009160D1">
      <w:pPr>
        <w:jc w:val="center"/>
        <w:rPr>
          <w:b/>
          <w:color w:val="auto"/>
        </w:rPr>
      </w:pPr>
      <w:r>
        <w:rPr>
          <w:color w:val="auto"/>
          <w:sz w:val="24"/>
          <w:szCs w:val="24"/>
        </w:rPr>
        <w:t xml:space="preserve">Mandatory </w:t>
      </w:r>
      <w:r w:rsidR="00F5782A" w:rsidRPr="00E237BE">
        <w:rPr>
          <w:color w:val="auto"/>
          <w:sz w:val="24"/>
          <w:szCs w:val="24"/>
        </w:rPr>
        <w:t xml:space="preserve">Pre-Bid Walk-Through:  </w:t>
      </w:r>
      <w:r w:rsidR="001E0A69">
        <w:rPr>
          <w:color w:val="auto"/>
          <w:sz w:val="24"/>
          <w:szCs w:val="24"/>
        </w:rPr>
        <w:t>Tuesday, October 14, 2014 at 9:00 a.m. CST</w:t>
      </w:r>
    </w:p>
    <w:p w:rsidR="00F5782A" w:rsidRDefault="00F5782A" w:rsidP="009160D1">
      <w:pPr>
        <w:jc w:val="center"/>
        <w:rPr>
          <w:iCs/>
          <w:color w:val="auto"/>
          <w:sz w:val="24"/>
          <w:szCs w:val="24"/>
          <w:u w:val="single"/>
        </w:rPr>
      </w:pPr>
      <w:r w:rsidRPr="00E237BE">
        <w:rPr>
          <w:iCs/>
          <w:color w:val="auto"/>
          <w:sz w:val="24"/>
          <w:szCs w:val="24"/>
        </w:rPr>
        <w:t xml:space="preserve">Bid Submittal Deadline:  </w:t>
      </w:r>
      <w:r w:rsidR="00D323BB">
        <w:rPr>
          <w:color w:val="auto"/>
          <w:sz w:val="24"/>
          <w:szCs w:val="24"/>
        </w:rPr>
        <w:t>Thurs</w:t>
      </w:r>
      <w:r w:rsidR="00032041">
        <w:rPr>
          <w:color w:val="auto"/>
          <w:sz w:val="24"/>
          <w:szCs w:val="24"/>
        </w:rPr>
        <w:t xml:space="preserve">day, November </w:t>
      </w:r>
      <w:r w:rsidR="00D323BB">
        <w:rPr>
          <w:color w:val="auto"/>
          <w:sz w:val="24"/>
          <w:szCs w:val="24"/>
        </w:rPr>
        <w:t>6</w:t>
      </w:r>
      <w:r w:rsidR="00032041">
        <w:rPr>
          <w:color w:val="auto"/>
          <w:sz w:val="24"/>
          <w:szCs w:val="24"/>
        </w:rPr>
        <w:t>, 2014 at 11:00 a.m. CST</w:t>
      </w:r>
    </w:p>
    <w:p w:rsidR="00932185" w:rsidRDefault="00932185" w:rsidP="00932185">
      <w:pPr>
        <w:jc w:val="center"/>
        <w:rPr>
          <w:iCs/>
          <w:color w:val="auto"/>
          <w:sz w:val="24"/>
          <w:szCs w:val="24"/>
          <w:u w:val="single"/>
        </w:rPr>
      </w:pPr>
      <w:r w:rsidRPr="00932185">
        <w:rPr>
          <w:iCs/>
          <w:color w:val="auto"/>
          <w:sz w:val="24"/>
          <w:szCs w:val="24"/>
        </w:rPr>
        <w:t>HUB Subcontracting Plan Deadline:</w:t>
      </w:r>
      <w:r>
        <w:rPr>
          <w:iCs/>
          <w:color w:val="auto"/>
          <w:sz w:val="24"/>
          <w:szCs w:val="24"/>
        </w:rPr>
        <w:t xml:space="preserve"> </w:t>
      </w:r>
      <w:r w:rsidR="00D323BB">
        <w:rPr>
          <w:color w:val="auto"/>
          <w:sz w:val="24"/>
          <w:szCs w:val="24"/>
        </w:rPr>
        <w:t>Fri</w:t>
      </w:r>
      <w:r w:rsidR="00032041">
        <w:rPr>
          <w:color w:val="auto"/>
          <w:sz w:val="24"/>
          <w:szCs w:val="24"/>
        </w:rPr>
        <w:t xml:space="preserve">day, November </w:t>
      </w:r>
      <w:r w:rsidR="00D323BB">
        <w:rPr>
          <w:color w:val="auto"/>
          <w:sz w:val="24"/>
          <w:szCs w:val="24"/>
        </w:rPr>
        <w:t>7</w:t>
      </w:r>
      <w:r w:rsidR="00032041">
        <w:rPr>
          <w:color w:val="auto"/>
          <w:sz w:val="24"/>
          <w:szCs w:val="24"/>
        </w:rPr>
        <w:t>, 2014 at 11:00 a.m. CST</w:t>
      </w:r>
    </w:p>
    <w:p w:rsidR="009160D1" w:rsidRDefault="009160D1">
      <w:pPr>
        <w:jc w:val="center"/>
        <w:rPr>
          <w:color w:val="auto"/>
          <w:sz w:val="28"/>
        </w:rPr>
      </w:pPr>
    </w:p>
    <w:p w:rsidR="009160D1" w:rsidRPr="00327BA4" w:rsidRDefault="009160D1">
      <w:pPr>
        <w:jc w:val="center"/>
        <w:rPr>
          <w:color w:val="auto"/>
          <w:sz w:val="28"/>
        </w:rPr>
      </w:pPr>
    </w:p>
    <w:p w:rsidR="00912180" w:rsidRPr="00327BA4" w:rsidRDefault="00945A3C">
      <w:pPr>
        <w:jc w:val="center"/>
        <w:rPr>
          <w:b/>
          <w:color w:val="auto"/>
          <w:sz w:val="28"/>
        </w:rPr>
      </w:pPr>
      <w:r>
        <w:rPr>
          <w:rFonts w:ascii="Arial" w:hAnsi="Arial" w:cs="Arial"/>
          <w:b/>
          <w:noProof/>
          <w:sz w:val="21"/>
          <w:szCs w:val="21"/>
        </w:rPr>
        <w:drawing>
          <wp:inline distT="0" distB="0" distL="0" distR="0">
            <wp:extent cx="2381250" cy="1352550"/>
            <wp:effectExtent l="0" t="0" r="0" b="0"/>
            <wp:docPr id="1" name="Picture 2" descr="UTH_2c+uthsch_vert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H_2c+uthsch_vert_l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352550"/>
                    </a:xfrm>
                    <a:prstGeom prst="rect">
                      <a:avLst/>
                    </a:prstGeom>
                    <a:noFill/>
                    <a:ln>
                      <a:noFill/>
                    </a:ln>
                  </pic:spPr>
                </pic:pic>
              </a:graphicData>
            </a:graphic>
          </wp:inline>
        </w:drawing>
      </w:r>
    </w:p>
    <w:p w:rsidR="00912180" w:rsidRPr="00327BA4" w:rsidRDefault="00912180">
      <w:pPr>
        <w:jc w:val="center"/>
        <w:rPr>
          <w:b/>
          <w:color w:val="auto"/>
          <w:sz w:val="28"/>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912180" w:rsidRPr="00327BA4" w:rsidRDefault="00912180">
      <w:pPr>
        <w:jc w:val="center"/>
        <w:rPr>
          <w:color w:val="auto"/>
        </w:rPr>
      </w:pPr>
      <w:r w:rsidRPr="00327BA4">
        <w:rPr>
          <w:color w:val="auto"/>
        </w:rPr>
        <w:t>Prepared By:</w:t>
      </w:r>
    </w:p>
    <w:p w:rsidR="00912180" w:rsidRPr="00327BA4" w:rsidRDefault="00203088">
      <w:pPr>
        <w:jc w:val="center"/>
        <w:rPr>
          <w:iCs/>
          <w:color w:val="auto"/>
        </w:rPr>
      </w:pPr>
      <w:r>
        <w:rPr>
          <w:iCs/>
          <w:color w:val="auto"/>
        </w:rPr>
        <w:t>Angela Rodriguez, CTPM, Senior Buyer</w:t>
      </w:r>
    </w:p>
    <w:p w:rsidR="00660CCC" w:rsidRPr="00327BA4" w:rsidRDefault="00912180">
      <w:pPr>
        <w:jc w:val="center"/>
        <w:rPr>
          <w:color w:val="auto"/>
        </w:rPr>
      </w:pPr>
      <w:r w:rsidRPr="00327BA4">
        <w:rPr>
          <w:color w:val="auto"/>
        </w:rPr>
        <w:t>The University of Texas</w:t>
      </w:r>
      <w:r w:rsidR="00660CCC" w:rsidRPr="00327BA4">
        <w:rPr>
          <w:color w:val="auto"/>
        </w:rPr>
        <w:t xml:space="preserve"> </w:t>
      </w:r>
    </w:p>
    <w:p w:rsidR="00912180" w:rsidRPr="00327BA4" w:rsidRDefault="00660CCC">
      <w:pPr>
        <w:jc w:val="center"/>
        <w:rPr>
          <w:color w:val="auto"/>
        </w:rPr>
      </w:pPr>
      <w:r w:rsidRPr="00327BA4">
        <w:rPr>
          <w:color w:val="auto"/>
        </w:rPr>
        <w:t>Health Science Center at Houston</w:t>
      </w:r>
    </w:p>
    <w:p w:rsidR="00912180" w:rsidRPr="00327BA4" w:rsidRDefault="00660CCC" w:rsidP="00660CCC">
      <w:pPr>
        <w:jc w:val="center"/>
        <w:rPr>
          <w:color w:val="auto"/>
        </w:rPr>
      </w:pPr>
      <w:r w:rsidRPr="00327BA4">
        <w:rPr>
          <w:color w:val="auto"/>
        </w:rPr>
        <w:t xml:space="preserve">1851 </w:t>
      </w:r>
      <w:proofErr w:type="spellStart"/>
      <w:r w:rsidRPr="00327BA4">
        <w:rPr>
          <w:color w:val="auto"/>
        </w:rPr>
        <w:t>Crosspoint</w:t>
      </w:r>
      <w:proofErr w:type="spellEnd"/>
      <w:r w:rsidRPr="00327BA4">
        <w:rPr>
          <w:color w:val="auto"/>
        </w:rPr>
        <w:t>, OCB 1.160</w:t>
      </w:r>
    </w:p>
    <w:p w:rsidR="00912180" w:rsidRPr="00327BA4" w:rsidRDefault="00660CCC">
      <w:pPr>
        <w:jc w:val="center"/>
        <w:rPr>
          <w:color w:val="auto"/>
        </w:rPr>
      </w:pPr>
      <w:r w:rsidRPr="00327BA4">
        <w:rPr>
          <w:iCs/>
          <w:color w:val="auto"/>
        </w:rPr>
        <w:t>Houston, Texas 77054</w:t>
      </w:r>
    </w:p>
    <w:p w:rsidR="00912180" w:rsidRPr="00327BA4" w:rsidRDefault="00203088">
      <w:pPr>
        <w:jc w:val="center"/>
        <w:rPr>
          <w:color w:val="auto"/>
        </w:rPr>
      </w:pPr>
      <w:r>
        <w:rPr>
          <w:color w:val="auto"/>
        </w:rPr>
        <w:t>Angela.Y.Rodriguez@uth.tmc.edu</w:t>
      </w:r>
    </w:p>
    <w:p w:rsidR="00795C0D" w:rsidRPr="00327BA4" w:rsidRDefault="0003784D">
      <w:pPr>
        <w:jc w:val="center"/>
        <w:rPr>
          <w:color w:val="auto"/>
        </w:rPr>
      </w:pPr>
      <w:r>
        <w:rPr>
          <w:color w:val="auto"/>
        </w:rPr>
        <w:t xml:space="preserve">October </w:t>
      </w:r>
      <w:r w:rsidR="00B878AB">
        <w:rPr>
          <w:color w:val="auto"/>
        </w:rPr>
        <w:t>7</w:t>
      </w:r>
      <w:r w:rsidR="00032041">
        <w:rPr>
          <w:color w:val="auto"/>
        </w:rPr>
        <w:t>, 2014</w:t>
      </w:r>
    </w:p>
    <w:p w:rsidR="00912180" w:rsidRPr="005C116E" w:rsidRDefault="00912180">
      <w:pPr>
        <w:jc w:val="center"/>
        <w:rPr>
          <w:b/>
          <w:color w:val="auto"/>
          <w:sz w:val="24"/>
          <w:szCs w:val="24"/>
        </w:rPr>
      </w:pPr>
      <w:r w:rsidRPr="00327BA4">
        <w:rPr>
          <w:color w:val="auto"/>
        </w:rPr>
        <w:br w:type="page"/>
      </w:r>
      <w:r w:rsidRPr="005C116E">
        <w:rPr>
          <w:b/>
          <w:color w:val="auto"/>
          <w:sz w:val="24"/>
          <w:szCs w:val="24"/>
        </w:rPr>
        <w:t>TABLE OF CONTENTS</w:t>
      </w:r>
    </w:p>
    <w:p w:rsidR="00912180" w:rsidRPr="005C116E" w:rsidRDefault="00912180">
      <w:pPr>
        <w:jc w:val="center"/>
        <w:rPr>
          <w:b/>
          <w:color w:val="auto"/>
          <w:sz w:val="24"/>
          <w:szCs w:val="24"/>
        </w:rPr>
      </w:pPr>
    </w:p>
    <w:p w:rsidR="00912180" w:rsidRPr="00327BA4" w:rsidRDefault="00912180">
      <w:pPr>
        <w:tabs>
          <w:tab w:val="left" w:pos="360"/>
        </w:tabs>
        <w:rPr>
          <w:b/>
          <w:color w:val="auto"/>
        </w:rPr>
        <w:sectPr w:rsidR="00912180" w:rsidRPr="00327BA4">
          <w:footerReference w:type="default" r:id="rId10"/>
          <w:pgSz w:w="12240" w:h="15840" w:code="1"/>
          <w:pgMar w:top="1440" w:right="1440" w:bottom="1008" w:left="1440" w:header="720" w:footer="432" w:gutter="0"/>
          <w:paperSrc w:first="2" w:other="2"/>
          <w:cols w:space="720" w:equalWidth="0">
            <w:col w:w="9360"/>
          </w:cols>
        </w:sectPr>
      </w:pPr>
    </w:p>
    <w:p w:rsidR="00912180" w:rsidRPr="00327BA4" w:rsidRDefault="00912180">
      <w:pPr>
        <w:tabs>
          <w:tab w:val="left" w:pos="360"/>
        </w:tabs>
        <w:spacing w:before="100"/>
        <w:rPr>
          <w:b/>
          <w:color w:val="auto"/>
        </w:rPr>
      </w:pPr>
      <w:r w:rsidRPr="00327BA4">
        <w:rPr>
          <w:b/>
          <w:color w:val="auto"/>
        </w:rPr>
        <w:t>Section 1 - General Information and Requirements</w:t>
      </w:r>
    </w:p>
    <w:p w:rsidR="00912180" w:rsidRPr="00327BA4" w:rsidRDefault="00912180" w:rsidP="006D212F">
      <w:pPr>
        <w:numPr>
          <w:ilvl w:val="1"/>
          <w:numId w:val="4"/>
        </w:numPr>
        <w:tabs>
          <w:tab w:val="clear" w:pos="1440"/>
          <w:tab w:val="num" w:pos="720"/>
        </w:tabs>
        <w:spacing w:before="100"/>
        <w:ind w:left="720"/>
        <w:rPr>
          <w:color w:val="auto"/>
        </w:rPr>
      </w:pPr>
      <w:r w:rsidRPr="00327BA4">
        <w:rPr>
          <w:color w:val="auto"/>
        </w:rPr>
        <w:t>General Information</w:t>
      </w:r>
    </w:p>
    <w:p w:rsidR="00912180" w:rsidRPr="00327BA4" w:rsidRDefault="00912180" w:rsidP="006D212F">
      <w:pPr>
        <w:numPr>
          <w:ilvl w:val="1"/>
          <w:numId w:val="4"/>
        </w:numPr>
        <w:tabs>
          <w:tab w:val="clear" w:pos="1440"/>
          <w:tab w:val="num" w:pos="720"/>
        </w:tabs>
        <w:spacing w:before="100"/>
        <w:ind w:left="720"/>
        <w:rPr>
          <w:color w:val="auto"/>
        </w:rPr>
      </w:pPr>
      <w:r w:rsidRPr="00327BA4">
        <w:rPr>
          <w:color w:val="auto"/>
        </w:rPr>
        <w:t>Public Information</w:t>
      </w:r>
    </w:p>
    <w:p w:rsidR="00912180" w:rsidRPr="00327BA4" w:rsidRDefault="00912180" w:rsidP="006D212F">
      <w:pPr>
        <w:numPr>
          <w:ilvl w:val="1"/>
          <w:numId w:val="4"/>
        </w:numPr>
        <w:tabs>
          <w:tab w:val="clear" w:pos="1440"/>
          <w:tab w:val="num" w:pos="720"/>
        </w:tabs>
        <w:spacing w:before="100"/>
        <w:ind w:left="720"/>
        <w:rPr>
          <w:color w:val="auto"/>
        </w:rPr>
      </w:pPr>
      <w:r w:rsidRPr="00327BA4">
        <w:rPr>
          <w:color w:val="auto"/>
        </w:rPr>
        <w:t>Type of Contract</w:t>
      </w:r>
    </w:p>
    <w:p w:rsidR="00912180" w:rsidRPr="00327BA4" w:rsidRDefault="00912180" w:rsidP="006D212F">
      <w:pPr>
        <w:numPr>
          <w:ilvl w:val="1"/>
          <w:numId w:val="4"/>
        </w:numPr>
        <w:tabs>
          <w:tab w:val="clear" w:pos="1440"/>
          <w:tab w:val="num" w:pos="720"/>
        </w:tabs>
        <w:spacing w:before="100"/>
        <w:ind w:left="720"/>
        <w:rPr>
          <w:color w:val="auto"/>
        </w:rPr>
      </w:pPr>
      <w:r w:rsidRPr="00327BA4">
        <w:rPr>
          <w:color w:val="auto"/>
        </w:rPr>
        <w:t>Clarifications and Interpretations</w:t>
      </w:r>
    </w:p>
    <w:p w:rsidR="00912180" w:rsidRPr="00327BA4" w:rsidRDefault="00912180" w:rsidP="006D212F">
      <w:pPr>
        <w:numPr>
          <w:ilvl w:val="1"/>
          <w:numId w:val="4"/>
        </w:numPr>
        <w:tabs>
          <w:tab w:val="clear" w:pos="1440"/>
          <w:tab w:val="num" w:pos="720"/>
        </w:tabs>
        <w:spacing w:before="100"/>
        <w:ind w:left="720"/>
        <w:rPr>
          <w:color w:val="auto"/>
        </w:rPr>
      </w:pPr>
      <w:r w:rsidRPr="00327BA4">
        <w:rPr>
          <w:color w:val="auto"/>
        </w:rPr>
        <w:t xml:space="preserve">Submission of </w:t>
      </w:r>
      <w:r w:rsidR="00CE0CA1">
        <w:rPr>
          <w:color w:val="auto"/>
        </w:rPr>
        <w:t>Bid</w:t>
      </w:r>
      <w:r w:rsidRPr="00327BA4">
        <w:rPr>
          <w:color w:val="auto"/>
        </w:rPr>
        <w:t>s</w:t>
      </w:r>
    </w:p>
    <w:p w:rsidR="00912180" w:rsidRPr="00327BA4" w:rsidRDefault="00912180" w:rsidP="006D212F">
      <w:pPr>
        <w:numPr>
          <w:ilvl w:val="1"/>
          <w:numId w:val="4"/>
        </w:numPr>
        <w:tabs>
          <w:tab w:val="clear" w:pos="1440"/>
          <w:tab w:val="num" w:pos="720"/>
        </w:tabs>
        <w:spacing w:before="100"/>
        <w:ind w:left="720"/>
        <w:rPr>
          <w:color w:val="auto"/>
        </w:rPr>
      </w:pPr>
      <w:r w:rsidRPr="00327BA4">
        <w:rPr>
          <w:color w:val="auto"/>
        </w:rPr>
        <w:t>Point-Of-Contact</w:t>
      </w:r>
    </w:p>
    <w:p w:rsidR="00912180" w:rsidRPr="00327BA4" w:rsidRDefault="00912180" w:rsidP="006D212F">
      <w:pPr>
        <w:numPr>
          <w:ilvl w:val="1"/>
          <w:numId w:val="4"/>
        </w:numPr>
        <w:tabs>
          <w:tab w:val="clear" w:pos="1440"/>
          <w:tab w:val="num" w:pos="720"/>
        </w:tabs>
        <w:spacing w:before="100"/>
        <w:ind w:left="720"/>
        <w:rPr>
          <w:color w:val="auto"/>
        </w:rPr>
      </w:pPr>
      <w:r w:rsidRPr="00327BA4">
        <w:rPr>
          <w:color w:val="auto"/>
        </w:rPr>
        <w:t xml:space="preserve">Evaluation of </w:t>
      </w:r>
      <w:r w:rsidR="00CE0CA1">
        <w:rPr>
          <w:color w:val="auto"/>
        </w:rPr>
        <w:t>Bid</w:t>
      </w:r>
      <w:r w:rsidRPr="00327BA4">
        <w:rPr>
          <w:color w:val="auto"/>
        </w:rPr>
        <w:t>s</w:t>
      </w:r>
    </w:p>
    <w:p w:rsidR="00912180" w:rsidRPr="00327BA4" w:rsidRDefault="00912180" w:rsidP="006D212F">
      <w:pPr>
        <w:numPr>
          <w:ilvl w:val="1"/>
          <w:numId w:val="4"/>
        </w:numPr>
        <w:tabs>
          <w:tab w:val="clear" w:pos="1440"/>
          <w:tab w:val="num" w:pos="720"/>
        </w:tabs>
        <w:spacing w:before="100"/>
        <w:ind w:left="720"/>
        <w:rPr>
          <w:color w:val="auto"/>
        </w:rPr>
      </w:pPr>
      <w:r w:rsidRPr="00327BA4">
        <w:rPr>
          <w:color w:val="auto"/>
        </w:rPr>
        <w:t>Owner’s Reservation of Rights</w:t>
      </w:r>
    </w:p>
    <w:p w:rsidR="003B4EF0" w:rsidRPr="00327BA4" w:rsidRDefault="003B4EF0" w:rsidP="006D212F">
      <w:pPr>
        <w:numPr>
          <w:ilvl w:val="1"/>
          <w:numId w:val="4"/>
        </w:numPr>
        <w:tabs>
          <w:tab w:val="clear" w:pos="1440"/>
          <w:tab w:val="num" w:pos="720"/>
        </w:tabs>
        <w:spacing w:before="100"/>
        <w:ind w:left="720"/>
        <w:rPr>
          <w:color w:val="auto"/>
        </w:rPr>
      </w:pPr>
      <w:r w:rsidRPr="00327BA4">
        <w:rPr>
          <w:color w:val="auto"/>
        </w:rPr>
        <w:t>Validity Period</w:t>
      </w:r>
    </w:p>
    <w:p w:rsidR="00912180" w:rsidRPr="00327BA4" w:rsidRDefault="00912180" w:rsidP="006D212F">
      <w:pPr>
        <w:numPr>
          <w:ilvl w:val="1"/>
          <w:numId w:val="4"/>
        </w:numPr>
        <w:tabs>
          <w:tab w:val="clear" w:pos="1440"/>
          <w:tab w:val="num" w:pos="720"/>
        </w:tabs>
        <w:spacing w:before="100"/>
        <w:ind w:left="720"/>
        <w:rPr>
          <w:color w:val="auto"/>
        </w:rPr>
      </w:pPr>
      <w:r w:rsidRPr="00327BA4">
        <w:rPr>
          <w:color w:val="auto"/>
        </w:rPr>
        <w:t>Acceptance of Evaluation Methodology</w:t>
      </w:r>
    </w:p>
    <w:p w:rsidR="00912180" w:rsidRPr="00327BA4" w:rsidRDefault="00912180" w:rsidP="006D212F">
      <w:pPr>
        <w:numPr>
          <w:ilvl w:val="1"/>
          <w:numId w:val="4"/>
        </w:numPr>
        <w:tabs>
          <w:tab w:val="clear" w:pos="1440"/>
          <w:tab w:val="num" w:pos="720"/>
        </w:tabs>
        <w:spacing w:before="100"/>
        <w:ind w:left="720"/>
        <w:rPr>
          <w:color w:val="auto"/>
        </w:rPr>
      </w:pPr>
      <w:r w:rsidRPr="00327BA4">
        <w:rPr>
          <w:color w:val="auto"/>
        </w:rPr>
        <w:t>No Reimbursement for Costs</w:t>
      </w:r>
    </w:p>
    <w:p w:rsidR="00912180" w:rsidRPr="00327BA4" w:rsidRDefault="00912180" w:rsidP="006D212F">
      <w:pPr>
        <w:numPr>
          <w:ilvl w:val="1"/>
          <w:numId w:val="4"/>
        </w:numPr>
        <w:tabs>
          <w:tab w:val="clear" w:pos="1440"/>
          <w:tab w:val="num" w:pos="720"/>
        </w:tabs>
        <w:spacing w:before="100"/>
        <w:ind w:left="720"/>
        <w:rPr>
          <w:color w:val="auto"/>
        </w:rPr>
      </w:pPr>
      <w:r w:rsidRPr="00327BA4">
        <w:rPr>
          <w:color w:val="auto"/>
        </w:rPr>
        <w:t>Pre-Submittal Conference</w:t>
      </w:r>
    </w:p>
    <w:p w:rsidR="00912180" w:rsidRPr="00327BA4" w:rsidRDefault="00912180" w:rsidP="006D212F">
      <w:pPr>
        <w:numPr>
          <w:ilvl w:val="1"/>
          <w:numId w:val="4"/>
        </w:numPr>
        <w:tabs>
          <w:tab w:val="clear" w:pos="1440"/>
          <w:tab w:val="num" w:pos="720"/>
        </w:tabs>
        <w:spacing w:before="100"/>
        <w:ind w:left="720"/>
        <w:rPr>
          <w:color w:val="auto"/>
        </w:rPr>
      </w:pPr>
      <w:r w:rsidRPr="00327BA4">
        <w:rPr>
          <w:color w:val="auto"/>
        </w:rPr>
        <w:t>Eligible Respondents</w:t>
      </w:r>
    </w:p>
    <w:p w:rsidR="00912180" w:rsidRPr="00327BA4" w:rsidRDefault="00912180" w:rsidP="006D212F">
      <w:pPr>
        <w:numPr>
          <w:ilvl w:val="1"/>
          <w:numId w:val="4"/>
        </w:numPr>
        <w:tabs>
          <w:tab w:val="clear" w:pos="1440"/>
          <w:tab w:val="num" w:pos="720"/>
        </w:tabs>
        <w:spacing w:before="100"/>
        <w:ind w:left="720"/>
        <w:rPr>
          <w:color w:val="auto"/>
        </w:rPr>
      </w:pPr>
      <w:r w:rsidRPr="00327BA4">
        <w:rPr>
          <w:color w:val="auto"/>
        </w:rPr>
        <w:t>Historically Underutilized Business Submittal Requirements</w:t>
      </w:r>
    </w:p>
    <w:p w:rsidR="00912180" w:rsidRPr="00327BA4" w:rsidRDefault="00912180" w:rsidP="006D212F">
      <w:pPr>
        <w:numPr>
          <w:ilvl w:val="1"/>
          <w:numId w:val="4"/>
        </w:numPr>
        <w:tabs>
          <w:tab w:val="clear" w:pos="1440"/>
          <w:tab w:val="num" w:pos="720"/>
        </w:tabs>
        <w:spacing w:before="100"/>
        <w:ind w:left="720"/>
        <w:rPr>
          <w:color w:val="auto"/>
        </w:rPr>
      </w:pPr>
      <w:r w:rsidRPr="00327BA4">
        <w:rPr>
          <w:color w:val="auto"/>
        </w:rPr>
        <w:t xml:space="preserve">Certain </w:t>
      </w:r>
      <w:r w:rsidR="00CE0CA1">
        <w:rPr>
          <w:color w:val="auto"/>
        </w:rPr>
        <w:t>Bid</w:t>
      </w:r>
      <w:r w:rsidRPr="00327BA4">
        <w:rPr>
          <w:color w:val="auto"/>
        </w:rPr>
        <w:t xml:space="preserve"> and Contract Prohibited</w:t>
      </w:r>
    </w:p>
    <w:p w:rsidR="00912180" w:rsidRPr="00327BA4" w:rsidRDefault="00912180" w:rsidP="006D212F">
      <w:pPr>
        <w:numPr>
          <w:ilvl w:val="1"/>
          <w:numId w:val="4"/>
        </w:numPr>
        <w:tabs>
          <w:tab w:val="clear" w:pos="1440"/>
          <w:tab w:val="num" w:pos="720"/>
        </w:tabs>
        <w:spacing w:before="100"/>
        <w:ind w:left="720"/>
        <w:rPr>
          <w:color w:val="auto"/>
        </w:rPr>
      </w:pPr>
      <w:r w:rsidRPr="00327BA4">
        <w:rPr>
          <w:color w:val="auto"/>
        </w:rPr>
        <w:t>Sales and Use Taxes</w:t>
      </w:r>
    </w:p>
    <w:p w:rsidR="00912180" w:rsidRPr="00327BA4" w:rsidRDefault="00912180" w:rsidP="006D212F">
      <w:pPr>
        <w:numPr>
          <w:ilvl w:val="1"/>
          <w:numId w:val="4"/>
        </w:numPr>
        <w:tabs>
          <w:tab w:val="clear" w:pos="1440"/>
          <w:tab w:val="num" w:pos="720"/>
        </w:tabs>
        <w:spacing w:before="100"/>
        <w:ind w:left="720"/>
        <w:rPr>
          <w:color w:val="auto"/>
        </w:rPr>
      </w:pPr>
      <w:r w:rsidRPr="00327BA4">
        <w:rPr>
          <w:color w:val="auto"/>
        </w:rPr>
        <w:t>Certification of Franchise Tax Status</w:t>
      </w:r>
    </w:p>
    <w:p w:rsidR="00912180" w:rsidRPr="00327BA4" w:rsidRDefault="00912180" w:rsidP="006D212F">
      <w:pPr>
        <w:numPr>
          <w:ilvl w:val="1"/>
          <w:numId w:val="4"/>
        </w:numPr>
        <w:tabs>
          <w:tab w:val="clear" w:pos="1440"/>
          <w:tab w:val="num" w:pos="720"/>
        </w:tabs>
        <w:spacing w:before="100"/>
        <w:ind w:left="720"/>
        <w:rPr>
          <w:color w:val="auto"/>
        </w:rPr>
      </w:pPr>
      <w:r w:rsidRPr="00327BA4">
        <w:rPr>
          <w:color w:val="auto"/>
        </w:rPr>
        <w:t>Required Notices of Worker’s Compensation Insurance Coverage</w:t>
      </w:r>
    </w:p>
    <w:p w:rsidR="00912180" w:rsidRPr="00327BA4" w:rsidRDefault="00912180" w:rsidP="006D212F">
      <w:pPr>
        <w:numPr>
          <w:ilvl w:val="1"/>
          <w:numId w:val="4"/>
        </w:numPr>
        <w:tabs>
          <w:tab w:val="clear" w:pos="1440"/>
          <w:tab w:val="num" w:pos="720"/>
        </w:tabs>
        <w:spacing w:before="100"/>
        <w:ind w:left="720"/>
        <w:rPr>
          <w:color w:val="auto"/>
        </w:rPr>
      </w:pPr>
      <w:r w:rsidRPr="00327BA4">
        <w:rPr>
          <w:color w:val="auto"/>
        </w:rPr>
        <w:t>Prevailing Wage Rate Determination</w:t>
      </w:r>
    </w:p>
    <w:p w:rsidR="00912180" w:rsidRPr="00327BA4" w:rsidRDefault="00912180" w:rsidP="006D212F">
      <w:pPr>
        <w:numPr>
          <w:ilvl w:val="1"/>
          <w:numId w:val="4"/>
        </w:numPr>
        <w:tabs>
          <w:tab w:val="clear" w:pos="1440"/>
          <w:tab w:val="num" w:pos="720"/>
        </w:tabs>
        <w:spacing w:before="100"/>
        <w:ind w:left="720"/>
        <w:rPr>
          <w:color w:val="auto"/>
        </w:rPr>
      </w:pPr>
      <w:r w:rsidRPr="00327BA4">
        <w:rPr>
          <w:color w:val="auto"/>
        </w:rPr>
        <w:t>Delinquency in Paying Child Support</w:t>
      </w:r>
    </w:p>
    <w:p w:rsidR="00912180" w:rsidRPr="00327BA4" w:rsidRDefault="00912180">
      <w:pPr>
        <w:spacing w:before="100"/>
        <w:rPr>
          <w:color w:val="auto"/>
        </w:rPr>
      </w:pPr>
    </w:p>
    <w:p w:rsidR="00912180" w:rsidRPr="00327BA4" w:rsidRDefault="00912180">
      <w:pPr>
        <w:spacing w:before="100"/>
        <w:rPr>
          <w:b/>
          <w:color w:val="auto"/>
        </w:rPr>
      </w:pPr>
      <w:r w:rsidRPr="00327BA4">
        <w:rPr>
          <w:b/>
          <w:color w:val="auto"/>
        </w:rPr>
        <w:t>Section 2 - Executive Summary</w:t>
      </w:r>
    </w:p>
    <w:p w:rsidR="00912180" w:rsidRPr="00327BA4" w:rsidRDefault="00912180" w:rsidP="006D212F">
      <w:pPr>
        <w:numPr>
          <w:ilvl w:val="1"/>
          <w:numId w:val="2"/>
        </w:numPr>
        <w:tabs>
          <w:tab w:val="clear" w:pos="1080"/>
          <w:tab w:val="num" w:pos="720"/>
        </w:tabs>
        <w:spacing w:before="100"/>
        <w:ind w:left="720" w:hanging="720"/>
        <w:rPr>
          <w:color w:val="auto"/>
        </w:rPr>
      </w:pPr>
      <w:r w:rsidRPr="00327BA4">
        <w:rPr>
          <w:color w:val="auto"/>
        </w:rPr>
        <w:t>Historical Background</w:t>
      </w:r>
    </w:p>
    <w:p w:rsidR="00912180" w:rsidRPr="00327BA4" w:rsidRDefault="00912180" w:rsidP="006D212F">
      <w:pPr>
        <w:numPr>
          <w:ilvl w:val="1"/>
          <w:numId w:val="2"/>
        </w:numPr>
        <w:tabs>
          <w:tab w:val="clear" w:pos="1080"/>
          <w:tab w:val="num" w:pos="720"/>
        </w:tabs>
        <w:spacing w:before="100"/>
        <w:ind w:left="720" w:hanging="720"/>
        <w:rPr>
          <w:color w:val="auto"/>
        </w:rPr>
      </w:pPr>
      <w:r w:rsidRPr="00327BA4">
        <w:rPr>
          <w:color w:val="auto"/>
        </w:rPr>
        <w:t>Project Description, Scope and Budget</w:t>
      </w:r>
    </w:p>
    <w:p w:rsidR="00912180" w:rsidRPr="00327BA4" w:rsidRDefault="00912180" w:rsidP="006D212F">
      <w:pPr>
        <w:numPr>
          <w:ilvl w:val="1"/>
          <w:numId w:val="2"/>
        </w:numPr>
        <w:tabs>
          <w:tab w:val="clear" w:pos="1080"/>
          <w:tab w:val="num" w:pos="720"/>
        </w:tabs>
        <w:spacing w:before="100"/>
        <w:ind w:left="720" w:hanging="720"/>
        <w:rPr>
          <w:color w:val="auto"/>
        </w:rPr>
      </w:pPr>
      <w:r w:rsidRPr="00327BA4">
        <w:rPr>
          <w:color w:val="auto"/>
        </w:rPr>
        <w:t>Project Planning Schedule</w:t>
      </w:r>
    </w:p>
    <w:p w:rsidR="00912180" w:rsidRPr="00327BA4" w:rsidRDefault="00912180">
      <w:pPr>
        <w:spacing w:before="100"/>
        <w:rPr>
          <w:b/>
          <w:color w:val="auto"/>
        </w:rPr>
      </w:pPr>
    </w:p>
    <w:p w:rsidR="00912180" w:rsidRPr="00327BA4" w:rsidRDefault="00912180">
      <w:pPr>
        <w:spacing w:before="100"/>
        <w:rPr>
          <w:b/>
          <w:color w:val="auto"/>
        </w:rPr>
      </w:pPr>
      <w:r w:rsidRPr="00327BA4">
        <w:rPr>
          <w:b/>
          <w:color w:val="auto"/>
        </w:rPr>
        <w:t xml:space="preserve">Section 3 - Submittal Requirements For Statement of </w:t>
      </w:r>
      <w:r w:rsidR="00CE0CA1">
        <w:rPr>
          <w:b/>
          <w:color w:val="auto"/>
        </w:rPr>
        <w:t>Bid</w:t>
      </w:r>
      <w:r w:rsidRPr="00327BA4">
        <w:rPr>
          <w:b/>
          <w:color w:val="auto"/>
        </w:rPr>
        <w:t xml:space="preserve">s </w:t>
      </w:r>
    </w:p>
    <w:p w:rsidR="00912180" w:rsidRDefault="00912180" w:rsidP="006D212F">
      <w:pPr>
        <w:numPr>
          <w:ilvl w:val="1"/>
          <w:numId w:val="3"/>
        </w:numPr>
        <w:tabs>
          <w:tab w:val="clear" w:pos="1440"/>
          <w:tab w:val="left" w:pos="720"/>
        </w:tabs>
        <w:spacing w:before="100"/>
        <w:ind w:left="720"/>
        <w:rPr>
          <w:color w:val="auto"/>
        </w:rPr>
      </w:pPr>
      <w:r w:rsidRPr="00327BA4">
        <w:rPr>
          <w:color w:val="auto"/>
        </w:rPr>
        <w:t>Respondent’s Ability To Provide Construction Services</w:t>
      </w:r>
    </w:p>
    <w:p w:rsidR="00D3206E" w:rsidRPr="00D3206E" w:rsidRDefault="00D3206E" w:rsidP="006D212F">
      <w:pPr>
        <w:numPr>
          <w:ilvl w:val="1"/>
          <w:numId w:val="3"/>
        </w:numPr>
        <w:tabs>
          <w:tab w:val="clear" w:pos="1440"/>
          <w:tab w:val="left" w:pos="720"/>
        </w:tabs>
        <w:spacing w:before="100"/>
        <w:ind w:left="720"/>
        <w:rPr>
          <w:color w:val="auto"/>
        </w:rPr>
      </w:pPr>
      <w:r>
        <w:rPr>
          <w:color w:val="auto"/>
        </w:rPr>
        <w:t>Respondent’s Experience On Similar Projects</w:t>
      </w:r>
    </w:p>
    <w:p w:rsidR="00912180" w:rsidRDefault="00912180" w:rsidP="006D212F">
      <w:pPr>
        <w:numPr>
          <w:ilvl w:val="1"/>
          <w:numId w:val="3"/>
        </w:numPr>
        <w:tabs>
          <w:tab w:val="clear" w:pos="1440"/>
          <w:tab w:val="left" w:pos="720"/>
        </w:tabs>
        <w:spacing w:before="100"/>
        <w:ind w:left="720"/>
        <w:rPr>
          <w:color w:val="auto"/>
        </w:rPr>
      </w:pPr>
      <w:r w:rsidRPr="00327BA4">
        <w:rPr>
          <w:color w:val="auto"/>
        </w:rPr>
        <w:t xml:space="preserve">Respondent’s Pricing and Delivery </w:t>
      </w:r>
      <w:r w:rsidR="00CE0CA1">
        <w:rPr>
          <w:color w:val="auto"/>
        </w:rPr>
        <w:t>Bid</w:t>
      </w:r>
    </w:p>
    <w:p w:rsidR="00496088" w:rsidRDefault="00BF6EBE" w:rsidP="006D212F">
      <w:pPr>
        <w:numPr>
          <w:ilvl w:val="1"/>
          <w:numId w:val="3"/>
        </w:numPr>
        <w:tabs>
          <w:tab w:val="clear" w:pos="1440"/>
          <w:tab w:val="left" w:pos="720"/>
        </w:tabs>
        <w:spacing w:before="100"/>
        <w:ind w:left="720"/>
        <w:rPr>
          <w:color w:val="auto"/>
        </w:rPr>
      </w:pPr>
      <w:r>
        <w:rPr>
          <w:color w:val="auto"/>
        </w:rPr>
        <w:t>Respondent’s Objections</w:t>
      </w:r>
    </w:p>
    <w:p w:rsidR="00BF6EBE" w:rsidRPr="00327BA4" w:rsidRDefault="00496088" w:rsidP="006D212F">
      <w:pPr>
        <w:numPr>
          <w:ilvl w:val="1"/>
          <w:numId w:val="3"/>
        </w:numPr>
        <w:tabs>
          <w:tab w:val="clear" w:pos="1440"/>
          <w:tab w:val="left" w:pos="720"/>
        </w:tabs>
        <w:spacing w:before="100"/>
        <w:ind w:left="720"/>
        <w:rPr>
          <w:color w:val="auto"/>
        </w:rPr>
      </w:pPr>
      <w:r>
        <w:rPr>
          <w:color w:val="auto"/>
        </w:rPr>
        <w:t>Surety Letter</w:t>
      </w:r>
      <w:r w:rsidR="001929A9">
        <w:rPr>
          <w:color w:val="auto"/>
        </w:rPr>
        <w:br/>
      </w:r>
    </w:p>
    <w:p w:rsidR="00912180" w:rsidRPr="00327BA4" w:rsidRDefault="00784AED">
      <w:pPr>
        <w:spacing w:before="100"/>
        <w:rPr>
          <w:color w:val="auto"/>
        </w:rPr>
      </w:pPr>
      <w:r>
        <w:rPr>
          <w:b/>
          <w:color w:val="auto"/>
        </w:rPr>
        <w:br w:type="page"/>
      </w:r>
      <w:r w:rsidR="00872FF7">
        <w:rPr>
          <w:b/>
          <w:color w:val="auto"/>
        </w:rPr>
        <w:t>S</w:t>
      </w:r>
      <w:r w:rsidR="00912180" w:rsidRPr="00327BA4">
        <w:rPr>
          <w:b/>
          <w:color w:val="auto"/>
        </w:rPr>
        <w:t xml:space="preserve">ection 4 - Format of </w:t>
      </w:r>
      <w:r w:rsidR="00CE0CA1">
        <w:rPr>
          <w:b/>
          <w:color w:val="auto"/>
        </w:rPr>
        <w:t>Bid</w:t>
      </w:r>
      <w:r w:rsidR="00912180" w:rsidRPr="00327BA4">
        <w:rPr>
          <w:b/>
          <w:color w:val="auto"/>
        </w:rPr>
        <w:t xml:space="preserve">s </w:t>
      </w:r>
      <w:r w:rsidR="00912180" w:rsidRPr="00327BA4">
        <w:rPr>
          <w:b/>
          <w:color w:val="auto"/>
        </w:rPr>
        <w:tab/>
      </w:r>
    </w:p>
    <w:p w:rsidR="00912180" w:rsidRPr="00327BA4" w:rsidRDefault="00912180" w:rsidP="006D212F">
      <w:pPr>
        <w:numPr>
          <w:ilvl w:val="1"/>
          <w:numId w:val="11"/>
        </w:numPr>
        <w:tabs>
          <w:tab w:val="clear" w:pos="1080"/>
          <w:tab w:val="num" w:pos="720"/>
        </w:tabs>
        <w:spacing w:before="100"/>
        <w:ind w:left="720"/>
        <w:rPr>
          <w:color w:val="auto"/>
        </w:rPr>
      </w:pPr>
      <w:r w:rsidRPr="00327BA4">
        <w:rPr>
          <w:color w:val="auto"/>
        </w:rPr>
        <w:t>General Instructions</w:t>
      </w:r>
    </w:p>
    <w:p w:rsidR="00912180" w:rsidRPr="00327BA4" w:rsidRDefault="00912180" w:rsidP="006D212F">
      <w:pPr>
        <w:numPr>
          <w:ilvl w:val="1"/>
          <w:numId w:val="11"/>
        </w:numPr>
        <w:tabs>
          <w:tab w:val="clear" w:pos="1080"/>
          <w:tab w:val="num" w:pos="720"/>
        </w:tabs>
        <w:spacing w:before="100"/>
        <w:ind w:left="720"/>
        <w:rPr>
          <w:color w:val="auto"/>
        </w:rPr>
      </w:pPr>
      <w:r w:rsidRPr="00327BA4">
        <w:rPr>
          <w:color w:val="auto"/>
        </w:rPr>
        <w:t>Page Size, Binding, Dividers and Tabs</w:t>
      </w:r>
    </w:p>
    <w:p w:rsidR="00912180" w:rsidRPr="00327BA4" w:rsidRDefault="00912180" w:rsidP="006D212F">
      <w:pPr>
        <w:numPr>
          <w:ilvl w:val="1"/>
          <w:numId w:val="11"/>
        </w:numPr>
        <w:tabs>
          <w:tab w:val="clear" w:pos="1080"/>
          <w:tab w:val="num" w:pos="720"/>
        </w:tabs>
        <w:spacing w:before="100"/>
        <w:ind w:left="720"/>
        <w:rPr>
          <w:color w:val="auto"/>
        </w:rPr>
      </w:pPr>
      <w:r w:rsidRPr="00327BA4">
        <w:rPr>
          <w:color w:val="auto"/>
        </w:rPr>
        <w:t>Table of Contents</w:t>
      </w:r>
    </w:p>
    <w:p w:rsidR="00912180" w:rsidRPr="00327BA4" w:rsidRDefault="00912180" w:rsidP="006D212F">
      <w:pPr>
        <w:numPr>
          <w:ilvl w:val="1"/>
          <w:numId w:val="11"/>
        </w:numPr>
        <w:tabs>
          <w:tab w:val="clear" w:pos="1080"/>
          <w:tab w:val="num" w:pos="720"/>
        </w:tabs>
        <w:spacing w:before="100"/>
        <w:ind w:left="720"/>
        <w:rPr>
          <w:color w:val="auto"/>
        </w:rPr>
      </w:pPr>
      <w:r w:rsidRPr="00327BA4">
        <w:rPr>
          <w:color w:val="auto"/>
        </w:rPr>
        <w:t>Pagination</w:t>
      </w:r>
    </w:p>
    <w:p w:rsidR="00912180" w:rsidRPr="00327BA4" w:rsidRDefault="00912180">
      <w:pPr>
        <w:pStyle w:val="Header"/>
        <w:tabs>
          <w:tab w:val="clear" w:pos="4320"/>
          <w:tab w:val="clear" w:pos="8640"/>
          <w:tab w:val="left" w:pos="1080"/>
        </w:tabs>
        <w:spacing w:before="100"/>
        <w:rPr>
          <w:color w:val="auto"/>
        </w:rPr>
      </w:pPr>
    </w:p>
    <w:p w:rsidR="00912180" w:rsidRPr="00327BA4" w:rsidRDefault="00912180">
      <w:pPr>
        <w:spacing w:before="100"/>
        <w:rPr>
          <w:b/>
          <w:color w:val="auto"/>
        </w:rPr>
      </w:pPr>
      <w:r w:rsidRPr="00327BA4">
        <w:rPr>
          <w:b/>
          <w:color w:val="auto"/>
        </w:rPr>
        <w:t>Section 5 - Drawings and Specifications</w:t>
      </w:r>
    </w:p>
    <w:p w:rsidR="00B1253E" w:rsidRPr="00B1253E" w:rsidRDefault="00B1253E" w:rsidP="006D212F">
      <w:pPr>
        <w:numPr>
          <w:ilvl w:val="1"/>
          <w:numId w:val="15"/>
        </w:numPr>
        <w:tabs>
          <w:tab w:val="clear" w:pos="1080"/>
          <w:tab w:val="num" w:pos="720"/>
        </w:tabs>
        <w:spacing w:before="100"/>
        <w:ind w:left="720"/>
        <w:rPr>
          <w:bCs/>
          <w:color w:val="auto"/>
        </w:rPr>
      </w:pPr>
      <w:r>
        <w:rPr>
          <w:bCs/>
          <w:color w:val="auto"/>
        </w:rPr>
        <w:t>Definition</w:t>
      </w:r>
    </w:p>
    <w:p w:rsidR="00912180" w:rsidRPr="00327BA4" w:rsidRDefault="00912180" w:rsidP="006D212F">
      <w:pPr>
        <w:numPr>
          <w:ilvl w:val="1"/>
          <w:numId w:val="15"/>
        </w:numPr>
        <w:tabs>
          <w:tab w:val="clear" w:pos="1080"/>
          <w:tab w:val="num" w:pos="720"/>
        </w:tabs>
        <w:spacing w:before="100"/>
        <w:ind w:left="720"/>
        <w:rPr>
          <w:bCs/>
          <w:color w:val="auto"/>
        </w:rPr>
      </w:pPr>
      <w:r w:rsidRPr="00327BA4">
        <w:rPr>
          <w:color w:val="auto"/>
        </w:rPr>
        <w:t>Distribution</w:t>
      </w:r>
    </w:p>
    <w:p w:rsidR="00912180" w:rsidRPr="00327BA4" w:rsidRDefault="00B1253E" w:rsidP="006D212F">
      <w:pPr>
        <w:numPr>
          <w:ilvl w:val="1"/>
          <w:numId w:val="15"/>
        </w:numPr>
        <w:tabs>
          <w:tab w:val="clear" w:pos="1080"/>
          <w:tab w:val="num" w:pos="720"/>
        </w:tabs>
        <w:spacing w:before="100"/>
        <w:ind w:left="720"/>
        <w:rPr>
          <w:bCs/>
          <w:color w:val="auto"/>
        </w:rPr>
      </w:pPr>
      <w:r>
        <w:rPr>
          <w:color w:val="auto"/>
        </w:rPr>
        <w:t>Non-Refundable Fee</w:t>
      </w:r>
    </w:p>
    <w:p w:rsidR="00912180" w:rsidRPr="00327BA4" w:rsidRDefault="00912180" w:rsidP="00B1253E">
      <w:pPr>
        <w:spacing w:before="100"/>
        <w:rPr>
          <w:color w:val="auto"/>
        </w:rPr>
        <w:sectPr w:rsidR="00912180" w:rsidRPr="00327BA4" w:rsidSect="00CD7E6D">
          <w:type w:val="continuous"/>
          <w:pgSz w:w="12240" w:h="15840" w:code="1"/>
          <w:pgMar w:top="1440" w:right="1440" w:bottom="1008" w:left="1440" w:header="720" w:footer="432" w:gutter="0"/>
          <w:paperSrc w:first="2" w:other="2"/>
          <w:cols w:space="720"/>
        </w:sectPr>
      </w:pPr>
    </w:p>
    <w:p w:rsidR="00912180" w:rsidRDefault="00912180" w:rsidP="004A35CA">
      <w:pPr>
        <w:rPr>
          <w:color w:val="auto"/>
        </w:rPr>
      </w:pPr>
    </w:p>
    <w:p w:rsidR="00BF6EBE" w:rsidRPr="00327BA4" w:rsidRDefault="00BF6EBE" w:rsidP="00BF6EBE">
      <w:pPr>
        <w:spacing w:before="100"/>
        <w:rPr>
          <w:b/>
          <w:color w:val="auto"/>
        </w:rPr>
      </w:pPr>
      <w:r w:rsidRPr="00327BA4">
        <w:rPr>
          <w:b/>
          <w:color w:val="auto"/>
        </w:rPr>
        <w:t xml:space="preserve">Section </w:t>
      </w:r>
      <w:r>
        <w:rPr>
          <w:b/>
          <w:color w:val="auto"/>
        </w:rPr>
        <w:t>6</w:t>
      </w:r>
      <w:r w:rsidRPr="00327BA4">
        <w:rPr>
          <w:b/>
          <w:color w:val="auto"/>
        </w:rPr>
        <w:t xml:space="preserve"> </w:t>
      </w:r>
      <w:r>
        <w:rPr>
          <w:b/>
          <w:color w:val="auto"/>
        </w:rPr>
        <w:t>–</w:t>
      </w:r>
      <w:r w:rsidRPr="00327BA4">
        <w:rPr>
          <w:b/>
          <w:color w:val="auto"/>
        </w:rPr>
        <w:t xml:space="preserve"> </w:t>
      </w:r>
      <w:r>
        <w:rPr>
          <w:b/>
          <w:color w:val="auto"/>
        </w:rPr>
        <w:t xml:space="preserve">Respondent’s Base Pricing and Delivery </w:t>
      </w:r>
      <w:r w:rsidR="00CE0CA1">
        <w:rPr>
          <w:b/>
          <w:color w:val="auto"/>
        </w:rPr>
        <w:t>Bid</w:t>
      </w:r>
    </w:p>
    <w:p w:rsidR="00BF6EBE" w:rsidRDefault="00966C45" w:rsidP="006D212F">
      <w:pPr>
        <w:numPr>
          <w:ilvl w:val="1"/>
          <w:numId w:val="19"/>
        </w:numPr>
        <w:spacing w:before="100"/>
        <w:rPr>
          <w:bCs/>
          <w:color w:val="auto"/>
        </w:rPr>
      </w:pPr>
      <w:r>
        <w:rPr>
          <w:bCs/>
          <w:color w:val="auto"/>
        </w:rPr>
        <w:t>Total Base Price</w:t>
      </w:r>
    </w:p>
    <w:p w:rsidR="00BF6EBE" w:rsidRDefault="008022C1" w:rsidP="006D212F">
      <w:pPr>
        <w:numPr>
          <w:ilvl w:val="1"/>
          <w:numId w:val="19"/>
        </w:numPr>
        <w:spacing w:before="100"/>
        <w:rPr>
          <w:bCs/>
          <w:color w:val="auto"/>
        </w:rPr>
      </w:pPr>
      <w:r>
        <w:rPr>
          <w:bCs/>
          <w:color w:val="auto"/>
        </w:rPr>
        <w:t xml:space="preserve">Base </w:t>
      </w:r>
      <w:r w:rsidR="00BF6EBE">
        <w:rPr>
          <w:bCs/>
          <w:color w:val="auto"/>
        </w:rPr>
        <w:t xml:space="preserve">Delivery Schedule </w:t>
      </w:r>
    </w:p>
    <w:p w:rsidR="00995488" w:rsidRDefault="000E6F85" w:rsidP="00B42EE4">
      <w:pPr>
        <w:spacing w:before="100"/>
        <w:rPr>
          <w:b/>
          <w:color w:val="auto"/>
        </w:rPr>
      </w:pPr>
      <w:r>
        <w:rPr>
          <w:bCs/>
          <w:color w:val="auto"/>
        </w:rPr>
        <w:br/>
      </w:r>
      <w:r w:rsidR="00995488">
        <w:rPr>
          <w:b/>
          <w:color w:val="auto"/>
        </w:rPr>
        <w:t xml:space="preserve">Section </w:t>
      </w:r>
      <w:r w:rsidR="00B42EE4">
        <w:rPr>
          <w:b/>
          <w:color w:val="auto"/>
        </w:rPr>
        <w:t>7</w:t>
      </w:r>
      <w:r w:rsidR="00995488">
        <w:rPr>
          <w:b/>
          <w:color w:val="auto"/>
        </w:rPr>
        <w:t xml:space="preserve"> – Execution of Offer</w:t>
      </w:r>
    </w:p>
    <w:p w:rsidR="00F06D0B" w:rsidRDefault="00F06D0B" w:rsidP="00B42EE4">
      <w:pPr>
        <w:spacing w:before="100"/>
        <w:rPr>
          <w:b/>
          <w:color w:val="auto"/>
        </w:rPr>
      </w:pPr>
      <w:r>
        <w:rPr>
          <w:b/>
          <w:color w:val="auto"/>
        </w:rPr>
        <w:t>Section 8 – Respondents Questionnaire</w:t>
      </w:r>
    </w:p>
    <w:p w:rsidR="001A4B14" w:rsidRDefault="001A4B14" w:rsidP="00CD7E6D">
      <w:pPr>
        <w:rPr>
          <w:b/>
          <w:color w:val="auto"/>
        </w:rPr>
      </w:pPr>
    </w:p>
    <w:p w:rsidR="001A4B14" w:rsidRDefault="001A4B14" w:rsidP="00CD7E6D">
      <w:pPr>
        <w:rPr>
          <w:b/>
          <w:color w:val="auto"/>
        </w:rPr>
      </w:pPr>
    </w:p>
    <w:p w:rsidR="00CD7E6D" w:rsidRPr="00327BA4" w:rsidRDefault="00CD7E6D" w:rsidP="00CD7E6D">
      <w:pPr>
        <w:rPr>
          <w:b/>
          <w:caps/>
          <w:color w:val="auto"/>
          <w:u w:val="single"/>
        </w:rPr>
      </w:pPr>
      <w:r w:rsidRPr="00327BA4">
        <w:rPr>
          <w:b/>
          <w:caps/>
          <w:color w:val="auto"/>
          <w:u w:val="single"/>
        </w:rPr>
        <w:t>EXHIBITS</w:t>
      </w:r>
    </w:p>
    <w:p w:rsidR="00CD7E6D" w:rsidRPr="00327BA4" w:rsidRDefault="00CD7E6D" w:rsidP="00CD7E6D">
      <w:pPr>
        <w:rPr>
          <w:b/>
          <w:caps/>
          <w:color w:val="auto"/>
          <w:u w:val="single"/>
        </w:rPr>
      </w:pPr>
    </w:p>
    <w:p w:rsidR="00CA1928" w:rsidRDefault="008940DF" w:rsidP="00CA1928">
      <w:pPr>
        <w:pStyle w:val="CM82"/>
        <w:tabs>
          <w:tab w:val="left" w:pos="2700"/>
        </w:tabs>
        <w:spacing w:after="0"/>
        <w:rPr>
          <w:rFonts w:ascii="Times New Roman" w:hAnsi="Times New Roman" w:cs="Times New Roman"/>
          <w:sz w:val="22"/>
          <w:szCs w:val="22"/>
        </w:rPr>
      </w:pPr>
      <w:r w:rsidRPr="00CA1928">
        <w:rPr>
          <w:rFonts w:ascii="Times New Roman" w:hAnsi="Times New Roman" w:cs="Times New Roman"/>
          <w:sz w:val="22"/>
          <w:szCs w:val="22"/>
        </w:rPr>
        <w:t xml:space="preserve">Exhibit </w:t>
      </w:r>
      <w:r w:rsidR="009F40C0">
        <w:rPr>
          <w:rFonts w:ascii="Times New Roman" w:hAnsi="Times New Roman" w:cs="Times New Roman"/>
          <w:sz w:val="22"/>
          <w:szCs w:val="22"/>
        </w:rPr>
        <w:t xml:space="preserve">A - </w:t>
      </w:r>
      <w:r w:rsidR="00C130CB">
        <w:rPr>
          <w:rFonts w:ascii="Times New Roman" w:hAnsi="Times New Roman" w:cs="Times New Roman"/>
          <w:sz w:val="22"/>
          <w:szCs w:val="22"/>
        </w:rPr>
        <w:t>Construction</w:t>
      </w:r>
      <w:r w:rsidR="00CA1928">
        <w:rPr>
          <w:rFonts w:ascii="Times New Roman" w:hAnsi="Times New Roman" w:cs="Times New Roman"/>
          <w:sz w:val="22"/>
          <w:szCs w:val="22"/>
        </w:rPr>
        <w:t xml:space="preserve"> Project Manual</w:t>
      </w:r>
      <w:r w:rsidR="00E77FB7">
        <w:rPr>
          <w:rFonts w:ascii="Times New Roman" w:hAnsi="Times New Roman" w:cs="Times New Roman"/>
          <w:sz w:val="22"/>
          <w:szCs w:val="22"/>
        </w:rPr>
        <w:t xml:space="preserve"> and Drawings</w:t>
      </w:r>
    </w:p>
    <w:p w:rsidR="00CA1928" w:rsidRPr="00CA1928" w:rsidRDefault="00CA1928" w:rsidP="00CA1928"/>
    <w:p w:rsidR="008940DF" w:rsidRDefault="00CA1928" w:rsidP="001F00BD">
      <w:pPr>
        <w:pStyle w:val="CM82"/>
        <w:tabs>
          <w:tab w:val="left" w:pos="2700"/>
        </w:tabs>
        <w:spacing w:after="0"/>
        <w:rPr>
          <w:rFonts w:ascii="Times New Roman" w:hAnsi="Times New Roman" w:cs="Times New Roman"/>
          <w:bCs/>
          <w:sz w:val="22"/>
          <w:szCs w:val="22"/>
        </w:rPr>
      </w:pPr>
      <w:bookmarkStart w:id="0" w:name="OLE_LINK3"/>
      <w:bookmarkStart w:id="1" w:name="OLE_LINK4"/>
      <w:r w:rsidRPr="00CA1928">
        <w:rPr>
          <w:rFonts w:ascii="Times New Roman" w:hAnsi="Times New Roman" w:cs="Times New Roman"/>
          <w:sz w:val="22"/>
          <w:szCs w:val="22"/>
        </w:rPr>
        <w:t>Exhibit B</w:t>
      </w:r>
      <w:bookmarkEnd w:id="0"/>
      <w:bookmarkEnd w:id="1"/>
      <w:r w:rsidR="009F40C0">
        <w:rPr>
          <w:rFonts w:ascii="Times New Roman" w:hAnsi="Times New Roman" w:cs="Times New Roman"/>
          <w:sz w:val="22"/>
          <w:szCs w:val="22"/>
        </w:rPr>
        <w:t xml:space="preserve"> </w:t>
      </w:r>
      <w:r w:rsidR="001F00BD">
        <w:rPr>
          <w:rFonts w:ascii="Times New Roman" w:hAnsi="Times New Roman" w:cs="Times New Roman"/>
          <w:sz w:val="22"/>
          <w:szCs w:val="22"/>
        </w:rPr>
        <w:t>–</w:t>
      </w:r>
      <w:r w:rsidR="009F40C0">
        <w:rPr>
          <w:rFonts w:ascii="Times New Roman" w:hAnsi="Times New Roman" w:cs="Times New Roman"/>
          <w:sz w:val="22"/>
          <w:szCs w:val="22"/>
        </w:rPr>
        <w:t xml:space="preserve"> </w:t>
      </w:r>
      <w:r w:rsidR="001F00BD">
        <w:rPr>
          <w:rFonts w:ascii="Times New Roman" w:hAnsi="Times New Roman" w:cs="Times New Roman"/>
          <w:sz w:val="22"/>
          <w:szCs w:val="22"/>
        </w:rPr>
        <w:t xml:space="preserve">2013 </w:t>
      </w:r>
      <w:r w:rsidR="00E77FB7" w:rsidRPr="00327BA4">
        <w:rPr>
          <w:rFonts w:ascii="Times New Roman" w:hAnsi="Times New Roman" w:cs="Times New Roman"/>
          <w:sz w:val="22"/>
          <w:szCs w:val="22"/>
        </w:rPr>
        <w:t>U</w:t>
      </w:r>
      <w:r w:rsidR="00E77FB7" w:rsidRPr="00327BA4">
        <w:rPr>
          <w:rFonts w:ascii="Times New Roman" w:hAnsi="Times New Roman" w:cs="Times New Roman"/>
          <w:bCs/>
          <w:sz w:val="22"/>
          <w:szCs w:val="22"/>
        </w:rPr>
        <w:t xml:space="preserve">niform General and Conditions for </w:t>
      </w:r>
      <w:r w:rsidR="001F00BD">
        <w:rPr>
          <w:rFonts w:ascii="Times New Roman" w:hAnsi="Times New Roman" w:cs="Times New Roman"/>
          <w:bCs/>
          <w:sz w:val="22"/>
          <w:szCs w:val="22"/>
        </w:rPr>
        <w:t>Construction Contracts</w:t>
      </w:r>
      <w:r w:rsidR="002908FD">
        <w:rPr>
          <w:rFonts w:ascii="Times New Roman" w:hAnsi="Times New Roman" w:cs="Times New Roman"/>
          <w:bCs/>
          <w:sz w:val="22"/>
          <w:szCs w:val="22"/>
        </w:rPr>
        <w:t xml:space="preserve"> </w:t>
      </w:r>
    </w:p>
    <w:p w:rsidR="001B3F63" w:rsidRDefault="001B3F63" w:rsidP="001B3F63"/>
    <w:p w:rsidR="001B3F63" w:rsidRPr="001B3F63" w:rsidRDefault="001B3F63" w:rsidP="001B3F63">
      <w:r>
        <w:t>Exhibit C – Special Conditions</w:t>
      </w:r>
    </w:p>
    <w:p w:rsidR="00CA1928" w:rsidRDefault="00CA1928" w:rsidP="00CD7E6D">
      <w:pPr>
        <w:pStyle w:val="CM82"/>
        <w:tabs>
          <w:tab w:val="left" w:pos="2700"/>
        </w:tabs>
        <w:spacing w:after="0"/>
        <w:rPr>
          <w:rFonts w:ascii="Times New Roman" w:hAnsi="Times New Roman" w:cs="Times New Roman"/>
          <w:sz w:val="22"/>
          <w:szCs w:val="22"/>
        </w:rPr>
      </w:pPr>
    </w:p>
    <w:p w:rsidR="00CD7E6D" w:rsidRDefault="001A4B14" w:rsidP="00CD7E6D">
      <w:pPr>
        <w:pStyle w:val="CM82"/>
        <w:tabs>
          <w:tab w:val="left" w:pos="2700"/>
        </w:tabs>
        <w:spacing w:after="0"/>
        <w:rPr>
          <w:rFonts w:ascii="Times New Roman" w:hAnsi="Times New Roman" w:cs="Times New Roman"/>
          <w:sz w:val="22"/>
          <w:szCs w:val="22"/>
        </w:rPr>
      </w:pPr>
      <w:r w:rsidRPr="00E77FB7">
        <w:rPr>
          <w:rFonts w:ascii="Times New Roman" w:hAnsi="Times New Roman" w:cs="Times New Roman"/>
          <w:sz w:val="22"/>
          <w:szCs w:val="22"/>
        </w:rPr>
        <w:t xml:space="preserve">Exhibit </w:t>
      </w:r>
      <w:r w:rsidR="001B3F63">
        <w:rPr>
          <w:rFonts w:ascii="Times New Roman" w:hAnsi="Times New Roman" w:cs="Times New Roman"/>
          <w:sz w:val="22"/>
          <w:szCs w:val="22"/>
        </w:rPr>
        <w:t>D</w:t>
      </w:r>
      <w:r w:rsidRPr="00E77FB7">
        <w:rPr>
          <w:rFonts w:ascii="Times New Roman" w:hAnsi="Times New Roman" w:cs="Times New Roman"/>
          <w:sz w:val="22"/>
          <w:szCs w:val="22"/>
        </w:rPr>
        <w:t xml:space="preserve"> - </w:t>
      </w:r>
      <w:r w:rsidR="001F00BD">
        <w:rPr>
          <w:rFonts w:ascii="Times New Roman" w:hAnsi="Times New Roman" w:cs="Times New Roman"/>
          <w:sz w:val="22"/>
          <w:szCs w:val="22"/>
        </w:rPr>
        <w:t>Construction</w:t>
      </w:r>
      <w:r w:rsidR="00E77FB7" w:rsidRPr="00E77FB7">
        <w:rPr>
          <w:rFonts w:ascii="Times New Roman" w:hAnsi="Times New Roman" w:cs="Times New Roman"/>
          <w:sz w:val="22"/>
          <w:szCs w:val="22"/>
        </w:rPr>
        <w:t xml:space="preserve"> </w:t>
      </w:r>
      <w:r w:rsidR="00E77FB7" w:rsidRPr="00E77FB7">
        <w:rPr>
          <w:rFonts w:ascii="Times New Roman" w:hAnsi="Times New Roman" w:cs="Times New Roman"/>
          <w:caps/>
          <w:sz w:val="22"/>
          <w:szCs w:val="22"/>
        </w:rPr>
        <w:t>s</w:t>
      </w:r>
      <w:r w:rsidR="00E77FB7" w:rsidRPr="00E77FB7">
        <w:rPr>
          <w:rFonts w:ascii="Times New Roman" w:hAnsi="Times New Roman" w:cs="Times New Roman"/>
          <w:sz w:val="22"/>
          <w:szCs w:val="22"/>
        </w:rPr>
        <w:t>tandard Agreement</w:t>
      </w:r>
    </w:p>
    <w:p w:rsidR="00CA6E48" w:rsidRDefault="00CA6E48" w:rsidP="00CA6E48"/>
    <w:p w:rsidR="00CA6E48" w:rsidRDefault="00CA6E48" w:rsidP="00CA6E48">
      <w:r>
        <w:t xml:space="preserve">Exhibit E </w:t>
      </w:r>
      <w:r w:rsidR="001F00BD">
        <w:t>- SFA Campus Map</w:t>
      </w:r>
    </w:p>
    <w:p w:rsidR="00DC4E2C" w:rsidRDefault="00DC4E2C" w:rsidP="00CA6E48"/>
    <w:p w:rsidR="00DC4E2C" w:rsidRDefault="00DC4E2C" w:rsidP="00CA6E48"/>
    <w:p w:rsidR="00DC4E2C" w:rsidRPr="00DC4E2C" w:rsidRDefault="00DC4E2C" w:rsidP="00CA6E48">
      <w:pPr>
        <w:rPr>
          <w:b/>
          <w:u w:val="single"/>
        </w:rPr>
      </w:pPr>
      <w:r>
        <w:rPr>
          <w:b/>
          <w:u w:val="single"/>
        </w:rPr>
        <w:t>ATTACHMENTS</w:t>
      </w:r>
    </w:p>
    <w:p w:rsidR="001758E5" w:rsidRDefault="001758E5" w:rsidP="001758E5"/>
    <w:p w:rsidR="00796DEA" w:rsidRPr="00327BA4" w:rsidRDefault="00DC4E2C" w:rsidP="00CD7E6D">
      <w:pPr>
        <w:rPr>
          <w:color w:val="auto"/>
        </w:rPr>
      </w:pPr>
      <w:r>
        <w:t xml:space="preserve">Attachment 1:  </w:t>
      </w:r>
      <w:r w:rsidR="00796DEA">
        <w:rPr>
          <w:color w:val="auto"/>
        </w:rPr>
        <w:t>SFA Phase IV Concrete Repairs – Pricing Schedule of Values</w:t>
      </w:r>
    </w:p>
    <w:p w:rsidR="001A4B14" w:rsidRDefault="001A4B14" w:rsidP="00CD7E6D">
      <w:pPr>
        <w:rPr>
          <w:caps/>
          <w:color w:val="auto"/>
        </w:rPr>
      </w:pPr>
    </w:p>
    <w:p w:rsidR="00A436AE" w:rsidRDefault="00A436AE" w:rsidP="00CD7E6D">
      <w:pPr>
        <w:rPr>
          <w:caps/>
          <w:color w:val="auto"/>
        </w:rPr>
      </w:pPr>
    </w:p>
    <w:p w:rsidR="00A436AE" w:rsidRDefault="00A436AE" w:rsidP="00CD7E6D">
      <w:pPr>
        <w:rPr>
          <w:caps/>
          <w:color w:val="auto"/>
        </w:rPr>
      </w:pPr>
    </w:p>
    <w:p w:rsidR="00392DAE" w:rsidRDefault="00392DAE" w:rsidP="00CD7E6D">
      <w:pPr>
        <w:rPr>
          <w:caps/>
          <w:color w:val="auto"/>
        </w:rPr>
      </w:pPr>
    </w:p>
    <w:p w:rsidR="00E77FB7" w:rsidRDefault="00362533">
      <w:pPr>
        <w:pStyle w:val="Heading4"/>
        <w:rPr>
          <w:b w:val="0"/>
          <w:iCs/>
          <w:color w:val="auto"/>
        </w:rPr>
      </w:pPr>
      <w:r>
        <w:rPr>
          <w:b w:val="0"/>
          <w:iCs/>
          <w:color w:val="auto"/>
        </w:rPr>
        <w:br w:type="page"/>
      </w:r>
      <w:r w:rsidR="00E77FB7">
        <w:rPr>
          <w:b w:val="0"/>
          <w:iCs/>
          <w:color w:val="auto"/>
        </w:rPr>
        <w:t>INVITATION T</w:t>
      </w:r>
      <w:r w:rsidR="0098537D">
        <w:rPr>
          <w:b w:val="0"/>
          <w:iCs/>
          <w:color w:val="auto"/>
        </w:rPr>
        <w:t>O BID</w:t>
      </w:r>
    </w:p>
    <w:p w:rsidR="00912180" w:rsidRPr="00327BA4" w:rsidRDefault="00660CCC">
      <w:pPr>
        <w:pStyle w:val="Heading4"/>
        <w:rPr>
          <w:b w:val="0"/>
          <w:iCs/>
          <w:color w:val="auto"/>
        </w:rPr>
      </w:pPr>
      <w:r w:rsidRPr="00327BA4">
        <w:rPr>
          <w:b w:val="0"/>
          <w:iCs/>
          <w:color w:val="auto"/>
        </w:rPr>
        <w:t xml:space="preserve">The </w:t>
      </w:r>
      <w:smartTag w:uri="urn:schemas-microsoft-com:office:smarttags" w:element="PlaceType">
        <w:r w:rsidRPr="00327BA4">
          <w:rPr>
            <w:b w:val="0"/>
            <w:iCs/>
            <w:color w:val="auto"/>
          </w:rPr>
          <w:t>University</w:t>
        </w:r>
      </w:smartTag>
      <w:r w:rsidRPr="00327BA4">
        <w:rPr>
          <w:b w:val="0"/>
          <w:iCs/>
          <w:color w:val="auto"/>
        </w:rPr>
        <w:t xml:space="preserve"> of </w:t>
      </w:r>
      <w:smartTag w:uri="urn:schemas-microsoft-com:office:smarttags" w:element="PlaceName">
        <w:r w:rsidRPr="00327BA4">
          <w:rPr>
            <w:b w:val="0"/>
            <w:iCs/>
            <w:color w:val="auto"/>
          </w:rPr>
          <w:t>Texas</w:t>
        </w:r>
      </w:smartTag>
      <w:r w:rsidRPr="00327BA4">
        <w:rPr>
          <w:b w:val="0"/>
          <w:iCs/>
          <w:color w:val="auto"/>
        </w:rPr>
        <w:t xml:space="preserve"> Health Science Center </w:t>
      </w:r>
      <w:r w:rsidR="008940DF" w:rsidRPr="00327BA4">
        <w:rPr>
          <w:b w:val="0"/>
          <w:iCs/>
          <w:color w:val="auto"/>
        </w:rPr>
        <w:t xml:space="preserve">at </w:t>
      </w:r>
      <w:smartTag w:uri="urn:schemas-microsoft-com:office:smarttags" w:element="place">
        <w:smartTag w:uri="urn:schemas-microsoft-com:office:smarttags" w:element="City">
          <w:r w:rsidR="008940DF" w:rsidRPr="00327BA4">
            <w:rPr>
              <w:b w:val="0"/>
              <w:iCs/>
              <w:color w:val="auto"/>
            </w:rPr>
            <w:t>Houston</w:t>
          </w:r>
        </w:smartTag>
      </w:smartTag>
    </w:p>
    <w:p w:rsidR="00912180" w:rsidRPr="00327BA4" w:rsidRDefault="00E77FB7">
      <w:pPr>
        <w:pStyle w:val="Heading4"/>
        <w:rPr>
          <w:b w:val="0"/>
          <w:color w:val="auto"/>
        </w:rPr>
      </w:pPr>
      <w:r>
        <w:rPr>
          <w:b w:val="0"/>
          <w:bCs/>
          <w:color w:val="auto"/>
        </w:rPr>
        <w:t>ITB N</w:t>
      </w:r>
      <w:r w:rsidR="00912180" w:rsidRPr="00327BA4">
        <w:rPr>
          <w:b w:val="0"/>
          <w:bCs/>
          <w:color w:val="auto"/>
        </w:rPr>
        <w:t>o.:</w:t>
      </w:r>
      <w:r w:rsidR="00912180" w:rsidRPr="00327BA4">
        <w:rPr>
          <w:b w:val="0"/>
          <w:color w:val="auto"/>
        </w:rPr>
        <w:t xml:space="preserve"> </w:t>
      </w:r>
      <w:r w:rsidR="002908FD">
        <w:rPr>
          <w:b w:val="0"/>
          <w:iCs/>
          <w:color w:val="auto"/>
        </w:rPr>
        <w:t>744</w:t>
      </w:r>
      <w:r w:rsidR="00203088">
        <w:rPr>
          <w:b w:val="0"/>
          <w:iCs/>
          <w:color w:val="auto"/>
        </w:rPr>
        <w:t xml:space="preserve"> – B1502 SFA PHASE IV CONCRETE REPAIRS</w:t>
      </w:r>
    </w:p>
    <w:p w:rsidR="00912180" w:rsidRPr="00327BA4" w:rsidRDefault="00912180">
      <w:pPr>
        <w:pStyle w:val="Heading1"/>
        <w:rPr>
          <w:color w:val="auto"/>
        </w:rPr>
      </w:pPr>
    </w:p>
    <w:p w:rsidR="00912180" w:rsidRPr="00327BA4" w:rsidRDefault="00912180">
      <w:pPr>
        <w:pStyle w:val="Heading1"/>
        <w:rPr>
          <w:b/>
          <w:bCs/>
          <w:color w:val="auto"/>
        </w:rPr>
      </w:pPr>
      <w:r w:rsidRPr="00327BA4">
        <w:rPr>
          <w:b/>
          <w:bCs/>
          <w:color w:val="auto"/>
        </w:rPr>
        <w:t>SECTION 1 – GENERAL INFORMATION AND REQUIREMENTS</w:t>
      </w:r>
    </w:p>
    <w:p w:rsidR="00912180" w:rsidRPr="00327BA4" w:rsidRDefault="00912180">
      <w:pPr>
        <w:pStyle w:val="Header"/>
        <w:tabs>
          <w:tab w:val="clear" w:pos="4320"/>
          <w:tab w:val="clear" w:pos="8640"/>
        </w:tabs>
        <w:rPr>
          <w:color w:val="auto"/>
        </w:rPr>
      </w:pPr>
    </w:p>
    <w:p w:rsidR="00912180" w:rsidRPr="00327BA4" w:rsidRDefault="00912180" w:rsidP="006D212F">
      <w:pPr>
        <w:numPr>
          <w:ilvl w:val="1"/>
          <w:numId w:val="9"/>
        </w:numPr>
        <w:tabs>
          <w:tab w:val="clear" w:pos="360"/>
          <w:tab w:val="num" w:pos="720"/>
        </w:tabs>
        <w:ind w:left="720" w:hanging="720"/>
        <w:jc w:val="both"/>
        <w:rPr>
          <w:color w:val="auto"/>
        </w:rPr>
      </w:pPr>
      <w:r w:rsidRPr="00327BA4">
        <w:rPr>
          <w:color w:val="auto"/>
          <w:u w:val="single"/>
        </w:rPr>
        <w:t>GENERAL INFORMATION</w:t>
      </w:r>
      <w:r w:rsidRPr="00327BA4">
        <w:rPr>
          <w:color w:val="auto"/>
        </w:rPr>
        <w:t>: The University of Texas System (“Owner”) and</w:t>
      </w:r>
      <w:r w:rsidRPr="00327BA4">
        <w:rPr>
          <w:b/>
          <w:color w:val="auto"/>
        </w:rPr>
        <w:t xml:space="preserve"> </w:t>
      </w:r>
      <w:r w:rsidR="00CD7E6D" w:rsidRPr="00327BA4">
        <w:rPr>
          <w:b/>
          <w:color w:val="auto"/>
        </w:rPr>
        <w:t xml:space="preserve">The University of Texas Health Science Center at Houston </w:t>
      </w:r>
      <w:r w:rsidRPr="00327BA4">
        <w:rPr>
          <w:color w:val="auto"/>
        </w:rPr>
        <w:t xml:space="preserve">are soliciting Competitive Sealed </w:t>
      </w:r>
      <w:r w:rsidR="00E77FB7">
        <w:rPr>
          <w:color w:val="auto"/>
        </w:rPr>
        <w:t>Bids</w:t>
      </w:r>
      <w:r w:rsidRPr="00327BA4">
        <w:rPr>
          <w:color w:val="auto"/>
        </w:rPr>
        <w:t xml:space="preserve"> (“</w:t>
      </w:r>
      <w:r w:rsidR="00E77FB7">
        <w:rPr>
          <w:color w:val="auto"/>
        </w:rPr>
        <w:t>ITB</w:t>
      </w:r>
      <w:r w:rsidRPr="00327BA4">
        <w:rPr>
          <w:color w:val="auto"/>
        </w:rPr>
        <w:t>”</w:t>
      </w:r>
      <w:r w:rsidR="00E77FB7">
        <w:rPr>
          <w:color w:val="auto"/>
        </w:rPr>
        <w:t xml:space="preserve"> or “Bids”</w:t>
      </w:r>
      <w:r w:rsidRPr="00327BA4">
        <w:rPr>
          <w:color w:val="auto"/>
        </w:rPr>
        <w:t xml:space="preserve">) for selection of a </w:t>
      </w:r>
      <w:r w:rsidR="008E4093">
        <w:rPr>
          <w:color w:val="auto"/>
        </w:rPr>
        <w:t xml:space="preserve">contractor </w:t>
      </w:r>
      <w:r w:rsidR="00203088">
        <w:rPr>
          <w:color w:val="auto"/>
        </w:rPr>
        <w:t>to provide concrete repair services</w:t>
      </w:r>
      <w:r w:rsidR="009F2298">
        <w:rPr>
          <w:color w:val="auto"/>
        </w:rPr>
        <w:t xml:space="preserve"> for Phase IV at the Student &amp; Faculty Apartment location</w:t>
      </w:r>
      <w:r w:rsidR="006F53F5">
        <w:rPr>
          <w:color w:val="auto"/>
        </w:rPr>
        <w:t xml:space="preserve">, </w:t>
      </w:r>
      <w:r w:rsidR="00E77FB7">
        <w:rPr>
          <w:color w:val="auto"/>
        </w:rPr>
        <w:t xml:space="preserve">ITB No.: </w:t>
      </w:r>
      <w:r w:rsidR="002908FD">
        <w:rPr>
          <w:color w:val="auto"/>
        </w:rPr>
        <w:t>744</w:t>
      </w:r>
      <w:r w:rsidR="00203088">
        <w:rPr>
          <w:color w:val="auto"/>
        </w:rPr>
        <w:t>-B1502</w:t>
      </w:r>
      <w:r w:rsidR="009F2298">
        <w:rPr>
          <w:color w:val="auto"/>
        </w:rPr>
        <w:t xml:space="preserve"> SFA PHASE IV CONCRETE REPAIRS</w:t>
      </w:r>
      <w:r w:rsidR="00DD5EDA">
        <w:rPr>
          <w:color w:val="auto"/>
        </w:rPr>
        <w:t xml:space="preserve"> </w:t>
      </w:r>
      <w:r w:rsidR="00CD7E6D" w:rsidRPr="00327BA4">
        <w:rPr>
          <w:color w:val="auto"/>
        </w:rPr>
        <w:t>(</w:t>
      </w:r>
      <w:r w:rsidRPr="00327BA4">
        <w:rPr>
          <w:bCs/>
          <w:color w:val="auto"/>
        </w:rPr>
        <w:t>“Project”), in</w:t>
      </w:r>
      <w:r w:rsidRPr="00327BA4">
        <w:rPr>
          <w:color w:val="auto"/>
        </w:rPr>
        <w:t xml:space="preserve"> accordance with the terms, conditions, and</w:t>
      </w:r>
      <w:r w:rsidR="00E77FB7">
        <w:rPr>
          <w:color w:val="auto"/>
        </w:rPr>
        <w:t xml:space="preserve"> requirements set forth in this Invitation to Bids.  </w:t>
      </w:r>
      <w:r w:rsidRPr="00327BA4">
        <w:rPr>
          <w:color w:val="auto"/>
        </w:rPr>
        <w:t xml:space="preserve">  </w:t>
      </w:r>
    </w:p>
    <w:p w:rsidR="00912180" w:rsidRPr="00327BA4" w:rsidRDefault="00912180">
      <w:pPr>
        <w:jc w:val="both"/>
        <w:rPr>
          <w:color w:val="auto"/>
        </w:rPr>
      </w:pPr>
    </w:p>
    <w:p w:rsidR="00912180" w:rsidRPr="00327BA4" w:rsidRDefault="00912180" w:rsidP="006D212F">
      <w:pPr>
        <w:numPr>
          <w:ilvl w:val="2"/>
          <w:numId w:val="9"/>
        </w:numPr>
        <w:tabs>
          <w:tab w:val="clear" w:pos="720"/>
          <w:tab w:val="num" w:pos="1080"/>
        </w:tabs>
        <w:ind w:left="1080"/>
        <w:jc w:val="both"/>
        <w:rPr>
          <w:color w:val="auto"/>
        </w:rPr>
      </w:pPr>
      <w:r w:rsidRPr="00327BA4">
        <w:rPr>
          <w:color w:val="auto"/>
        </w:rPr>
        <w:t xml:space="preserve">This </w:t>
      </w:r>
      <w:r w:rsidR="0098537D">
        <w:rPr>
          <w:color w:val="auto"/>
        </w:rPr>
        <w:t>Invitation to Bid</w:t>
      </w:r>
      <w:r w:rsidR="00E77FB7">
        <w:rPr>
          <w:color w:val="auto"/>
        </w:rPr>
        <w:t xml:space="preserve"> </w:t>
      </w:r>
      <w:r w:rsidRPr="00327BA4">
        <w:rPr>
          <w:color w:val="auto"/>
        </w:rPr>
        <w:t>(“</w:t>
      </w:r>
      <w:r w:rsidR="00E77FB7">
        <w:rPr>
          <w:color w:val="auto"/>
        </w:rPr>
        <w:t>ITB</w:t>
      </w:r>
      <w:r w:rsidRPr="00327BA4">
        <w:rPr>
          <w:color w:val="auto"/>
        </w:rPr>
        <w:t>”) is the only step for selecting a General Contractor for the Project as provided by Texas Education Code §51.783(d).  The</w:t>
      </w:r>
      <w:r w:rsidR="00E77FB7">
        <w:rPr>
          <w:color w:val="auto"/>
        </w:rPr>
        <w:t xml:space="preserve"> ITB </w:t>
      </w:r>
      <w:r w:rsidRPr="00327BA4">
        <w:rPr>
          <w:color w:val="auto"/>
        </w:rPr>
        <w:t xml:space="preserve">provides the information necessary to prepare and submit Competitive Sealed </w:t>
      </w:r>
      <w:r w:rsidR="00E77FB7">
        <w:rPr>
          <w:color w:val="auto"/>
        </w:rPr>
        <w:t xml:space="preserve">Bids </w:t>
      </w:r>
      <w:r w:rsidRPr="00327BA4">
        <w:rPr>
          <w:color w:val="auto"/>
        </w:rPr>
        <w:t xml:space="preserve">for consideration and ranking by the Owner.  </w:t>
      </w:r>
    </w:p>
    <w:p w:rsidR="00912180" w:rsidRPr="00327BA4" w:rsidRDefault="00912180">
      <w:pPr>
        <w:tabs>
          <w:tab w:val="num" w:pos="1080"/>
        </w:tabs>
        <w:ind w:left="1080"/>
        <w:jc w:val="both"/>
        <w:rPr>
          <w:color w:val="auto"/>
        </w:rPr>
      </w:pPr>
    </w:p>
    <w:p w:rsidR="00912180" w:rsidRPr="00327BA4" w:rsidRDefault="00912180" w:rsidP="006D212F">
      <w:pPr>
        <w:numPr>
          <w:ilvl w:val="2"/>
          <w:numId w:val="9"/>
        </w:numPr>
        <w:tabs>
          <w:tab w:val="clear" w:pos="720"/>
          <w:tab w:val="num" w:pos="1080"/>
        </w:tabs>
        <w:ind w:left="1080"/>
        <w:jc w:val="both"/>
        <w:rPr>
          <w:color w:val="auto"/>
        </w:rPr>
      </w:pPr>
      <w:r w:rsidRPr="00327BA4">
        <w:rPr>
          <w:color w:val="auto"/>
        </w:rPr>
        <w:t xml:space="preserve">The Owner may select the </w:t>
      </w:r>
      <w:r w:rsidR="00CE0CA1">
        <w:rPr>
          <w:color w:val="auto"/>
        </w:rPr>
        <w:t>Bid</w:t>
      </w:r>
      <w:r w:rsidRPr="00327BA4">
        <w:rPr>
          <w:color w:val="auto"/>
        </w:rPr>
        <w:t xml:space="preserve"> that offers the “best value” for the institution based on the published selection criteria and on its ranking evaluation. The Owner may first attempt to negotiate a contract with the selected </w:t>
      </w:r>
      <w:proofErr w:type="spellStart"/>
      <w:r w:rsidRPr="00327BA4">
        <w:rPr>
          <w:color w:val="auto"/>
        </w:rPr>
        <w:t>offeror</w:t>
      </w:r>
      <w:proofErr w:type="spellEnd"/>
      <w:r w:rsidRPr="00327BA4">
        <w:rPr>
          <w:color w:val="auto"/>
        </w:rPr>
        <w:t xml:space="preserve">. The Owner may discuss with the selected </w:t>
      </w:r>
      <w:proofErr w:type="spellStart"/>
      <w:r w:rsidRPr="00327BA4">
        <w:rPr>
          <w:color w:val="auto"/>
        </w:rPr>
        <w:t>offeror</w:t>
      </w:r>
      <w:proofErr w:type="spellEnd"/>
      <w:r w:rsidRPr="00327BA4">
        <w:rPr>
          <w:color w:val="auto"/>
        </w:rPr>
        <w:t xml:space="preserve"> options for a scope or time modification and any price change associated with the modification. If the </w:t>
      </w:r>
      <w:r w:rsidR="00CD7E6D" w:rsidRPr="00327BA4">
        <w:rPr>
          <w:color w:val="auto"/>
        </w:rPr>
        <w:t>Owner i</w:t>
      </w:r>
      <w:r w:rsidRPr="00327BA4">
        <w:rPr>
          <w:color w:val="auto"/>
        </w:rPr>
        <w:t xml:space="preserve">s unable to reach a contract with the selected </w:t>
      </w:r>
      <w:proofErr w:type="spellStart"/>
      <w:r w:rsidRPr="00327BA4">
        <w:rPr>
          <w:color w:val="auto"/>
        </w:rPr>
        <w:t>offeror</w:t>
      </w:r>
      <w:proofErr w:type="spellEnd"/>
      <w:r w:rsidRPr="00327BA4">
        <w:rPr>
          <w:color w:val="auto"/>
        </w:rPr>
        <w:t xml:space="preserve">, the Owner may formally end negotiations with that </w:t>
      </w:r>
      <w:proofErr w:type="spellStart"/>
      <w:r w:rsidRPr="00327BA4">
        <w:rPr>
          <w:color w:val="auto"/>
        </w:rPr>
        <w:t>offeror</w:t>
      </w:r>
      <w:proofErr w:type="spellEnd"/>
      <w:r w:rsidRPr="00327BA4">
        <w:rPr>
          <w:color w:val="auto"/>
        </w:rPr>
        <w:t xml:space="preserve"> and proceed to the next “best value” </w:t>
      </w:r>
      <w:proofErr w:type="spellStart"/>
      <w:r w:rsidRPr="00327BA4">
        <w:rPr>
          <w:color w:val="auto"/>
        </w:rPr>
        <w:t>offeror</w:t>
      </w:r>
      <w:proofErr w:type="spellEnd"/>
      <w:r w:rsidRPr="00327BA4">
        <w:rPr>
          <w:color w:val="auto"/>
        </w:rPr>
        <w:t xml:space="preserve"> in the order of the selection ranking until a contract is reached or all </w:t>
      </w:r>
      <w:r w:rsidR="00CE0CA1">
        <w:rPr>
          <w:color w:val="auto"/>
        </w:rPr>
        <w:t>bid</w:t>
      </w:r>
      <w:r w:rsidRPr="00327BA4">
        <w:rPr>
          <w:color w:val="auto"/>
        </w:rPr>
        <w:t>s are rejected.</w:t>
      </w:r>
    </w:p>
    <w:p w:rsidR="00912180" w:rsidRPr="00327BA4" w:rsidRDefault="00912180">
      <w:pPr>
        <w:tabs>
          <w:tab w:val="left" w:pos="1440"/>
        </w:tabs>
        <w:ind w:left="1440" w:hanging="720"/>
        <w:jc w:val="both"/>
        <w:rPr>
          <w:color w:val="auto"/>
        </w:rPr>
      </w:pPr>
    </w:p>
    <w:p w:rsidR="00912180" w:rsidRPr="00327BA4" w:rsidRDefault="00912180" w:rsidP="006D212F">
      <w:pPr>
        <w:numPr>
          <w:ilvl w:val="1"/>
          <w:numId w:val="9"/>
        </w:numPr>
        <w:tabs>
          <w:tab w:val="clear" w:pos="360"/>
          <w:tab w:val="num" w:pos="720"/>
        </w:tabs>
        <w:ind w:left="720" w:hanging="720"/>
        <w:jc w:val="both"/>
        <w:rPr>
          <w:color w:val="auto"/>
        </w:rPr>
      </w:pPr>
      <w:r w:rsidRPr="00327BA4">
        <w:rPr>
          <w:caps/>
          <w:color w:val="auto"/>
          <w:u w:val="single"/>
        </w:rPr>
        <w:t>Public Information</w:t>
      </w:r>
      <w:r w:rsidRPr="00327BA4">
        <w:rPr>
          <w:color w:val="auto"/>
          <w:u w:val="single"/>
        </w:rPr>
        <w:t>:</w:t>
      </w:r>
      <w:r w:rsidRPr="00327BA4">
        <w:rPr>
          <w:color w:val="auto"/>
        </w:rPr>
        <w:t xml:space="preserve">  All information, documentation, and other materials submitted in response to this solicitation are considered non-confidential and/or non-proprietary and are subject to public disclosure under the Texas Public Information Act (</w:t>
      </w:r>
      <w:r w:rsidRPr="00327BA4">
        <w:rPr>
          <w:i/>
          <w:color w:val="auto"/>
        </w:rPr>
        <w:t>Texas Government Code</w:t>
      </w:r>
      <w:r w:rsidRPr="00327BA4">
        <w:rPr>
          <w:color w:val="auto"/>
        </w:rPr>
        <w:t xml:space="preserve">, Chapter 552.001, </w:t>
      </w:r>
      <w:r w:rsidRPr="00327BA4">
        <w:rPr>
          <w:i/>
          <w:color w:val="auto"/>
        </w:rPr>
        <w:t>et seq.</w:t>
      </w:r>
      <w:r w:rsidRPr="00327BA4">
        <w:rPr>
          <w:color w:val="auto"/>
        </w:rPr>
        <w:t>) after the solicitation is completed.</w:t>
      </w:r>
    </w:p>
    <w:p w:rsidR="00912180" w:rsidRPr="00327BA4" w:rsidRDefault="00912180">
      <w:pPr>
        <w:jc w:val="both"/>
        <w:rPr>
          <w:color w:val="auto"/>
        </w:rPr>
      </w:pPr>
    </w:p>
    <w:p w:rsidR="00912180" w:rsidRPr="00327BA4" w:rsidRDefault="00912180" w:rsidP="006D212F">
      <w:pPr>
        <w:numPr>
          <w:ilvl w:val="2"/>
          <w:numId w:val="9"/>
        </w:numPr>
        <w:tabs>
          <w:tab w:val="clear" w:pos="720"/>
          <w:tab w:val="left" w:pos="1080"/>
        </w:tabs>
        <w:ind w:left="1080"/>
        <w:jc w:val="both"/>
        <w:rPr>
          <w:color w:val="auto"/>
        </w:rPr>
      </w:pPr>
      <w:r w:rsidRPr="00327BA4">
        <w:rPr>
          <w:color w:val="auto"/>
        </w:rPr>
        <w:t xml:space="preserve">The Owner strictly complies with all statutes, court decisions, and opinions of the Texas Attorney General with respect to disclosure of </w:t>
      </w:r>
      <w:r w:rsidR="00E77FB7">
        <w:rPr>
          <w:color w:val="auto"/>
        </w:rPr>
        <w:t>ITB</w:t>
      </w:r>
      <w:r w:rsidRPr="00327BA4">
        <w:rPr>
          <w:color w:val="auto"/>
        </w:rPr>
        <w:t xml:space="preserve"> information.</w:t>
      </w:r>
    </w:p>
    <w:p w:rsidR="00912180" w:rsidRPr="00327BA4" w:rsidRDefault="00912180">
      <w:pPr>
        <w:pStyle w:val="BodyTextIndent3"/>
        <w:rPr>
          <w:bCs/>
          <w:color w:val="auto"/>
        </w:rPr>
      </w:pPr>
    </w:p>
    <w:p w:rsidR="00912180" w:rsidRPr="00327BA4" w:rsidRDefault="00912180" w:rsidP="006D212F">
      <w:pPr>
        <w:numPr>
          <w:ilvl w:val="1"/>
          <w:numId w:val="9"/>
        </w:numPr>
        <w:tabs>
          <w:tab w:val="clear" w:pos="360"/>
          <w:tab w:val="num" w:pos="720"/>
        </w:tabs>
        <w:ind w:left="720" w:hanging="720"/>
        <w:jc w:val="both"/>
        <w:rPr>
          <w:color w:val="auto"/>
        </w:rPr>
      </w:pPr>
      <w:r w:rsidRPr="00327BA4">
        <w:rPr>
          <w:caps/>
          <w:color w:val="auto"/>
          <w:u w:val="single"/>
        </w:rPr>
        <w:t>Type of Contract:</w:t>
      </w:r>
      <w:r w:rsidRPr="00327BA4">
        <w:rPr>
          <w:color w:val="auto"/>
        </w:rPr>
        <w:t xml:space="preserve">  Any contract resulting from this solicitation will be in the form of the Owner’s Standard General Contractor Agreement, a copy of which is included in the Bidding Documents.</w:t>
      </w:r>
    </w:p>
    <w:p w:rsidR="00912180" w:rsidRPr="00327BA4" w:rsidRDefault="00912180">
      <w:pPr>
        <w:jc w:val="both"/>
        <w:rPr>
          <w:color w:val="auto"/>
        </w:rPr>
      </w:pPr>
    </w:p>
    <w:p w:rsidR="00912180" w:rsidRPr="00327BA4" w:rsidRDefault="00912180" w:rsidP="006D212F">
      <w:pPr>
        <w:numPr>
          <w:ilvl w:val="2"/>
          <w:numId w:val="9"/>
        </w:numPr>
        <w:tabs>
          <w:tab w:val="clear" w:pos="720"/>
          <w:tab w:val="num" w:pos="1080"/>
        </w:tabs>
        <w:ind w:left="1080"/>
        <w:jc w:val="both"/>
        <w:rPr>
          <w:color w:val="auto"/>
        </w:rPr>
      </w:pPr>
      <w:r w:rsidRPr="00327BA4">
        <w:rPr>
          <w:color w:val="auto"/>
        </w:rPr>
        <w:t>The work will be awarded under as a Lump-Sum contract to the Respondent offering the “best value” to the Owner.</w:t>
      </w:r>
    </w:p>
    <w:p w:rsidR="00912180" w:rsidRPr="00327BA4" w:rsidRDefault="00912180">
      <w:pPr>
        <w:ind w:left="720" w:hanging="720"/>
        <w:jc w:val="both"/>
        <w:rPr>
          <w:color w:val="auto"/>
        </w:rPr>
      </w:pPr>
    </w:p>
    <w:p w:rsidR="00912180" w:rsidRPr="00327BA4" w:rsidRDefault="00912180" w:rsidP="006D212F">
      <w:pPr>
        <w:numPr>
          <w:ilvl w:val="1"/>
          <w:numId w:val="9"/>
        </w:numPr>
        <w:tabs>
          <w:tab w:val="clear" w:pos="360"/>
          <w:tab w:val="num" w:pos="720"/>
        </w:tabs>
        <w:ind w:left="720" w:hanging="720"/>
        <w:jc w:val="both"/>
        <w:rPr>
          <w:color w:val="auto"/>
        </w:rPr>
      </w:pPr>
      <w:r w:rsidRPr="00327BA4">
        <w:rPr>
          <w:color w:val="auto"/>
          <w:u w:val="single"/>
        </w:rPr>
        <w:t>CLARIFICATIONS AND INTERPRETATIONS</w:t>
      </w:r>
      <w:r w:rsidRPr="00327BA4">
        <w:rPr>
          <w:color w:val="auto"/>
        </w:rPr>
        <w:t xml:space="preserve">: Any clarifications or interpretations of this </w:t>
      </w:r>
      <w:r w:rsidR="00E77FB7">
        <w:rPr>
          <w:color w:val="auto"/>
        </w:rPr>
        <w:t>ITB</w:t>
      </w:r>
      <w:r w:rsidRPr="00327BA4">
        <w:rPr>
          <w:color w:val="auto"/>
        </w:rPr>
        <w:t xml:space="preserve"> that materially affect or change its requirements will be issued by the Owner as an Addendum.  It is the responsibility of all respondents to obtain this information in a timely manner.  All such Addenda issued by the Owner before the </w:t>
      </w:r>
      <w:r w:rsidR="00CE0CA1">
        <w:rPr>
          <w:color w:val="auto"/>
        </w:rPr>
        <w:t>bid</w:t>
      </w:r>
      <w:r w:rsidRPr="00327BA4">
        <w:rPr>
          <w:color w:val="auto"/>
        </w:rPr>
        <w:t xml:space="preserve">s are due as part of the </w:t>
      </w:r>
      <w:r w:rsidR="00E77FB7">
        <w:rPr>
          <w:color w:val="auto"/>
        </w:rPr>
        <w:t>ITB</w:t>
      </w:r>
      <w:r w:rsidRPr="00327BA4">
        <w:rPr>
          <w:color w:val="auto"/>
        </w:rPr>
        <w:t xml:space="preserve">, and respondents shall acknowledge receipt of each Addendum to the </w:t>
      </w:r>
      <w:r w:rsidR="00E77FB7">
        <w:rPr>
          <w:color w:val="auto"/>
        </w:rPr>
        <w:t>ITB</w:t>
      </w:r>
      <w:r w:rsidRPr="00327BA4">
        <w:rPr>
          <w:color w:val="auto"/>
        </w:rPr>
        <w:t xml:space="preserve"> and/or the Bid Documents in its </w:t>
      </w:r>
      <w:r w:rsidR="00CE0CA1">
        <w:rPr>
          <w:color w:val="auto"/>
        </w:rPr>
        <w:t>Bid</w:t>
      </w:r>
      <w:r w:rsidRPr="00327BA4">
        <w:rPr>
          <w:color w:val="auto"/>
        </w:rPr>
        <w:t>.</w:t>
      </w:r>
    </w:p>
    <w:p w:rsidR="00912180" w:rsidRPr="00327BA4" w:rsidRDefault="00912180">
      <w:pPr>
        <w:jc w:val="both"/>
        <w:rPr>
          <w:color w:val="auto"/>
        </w:rPr>
      </w:pPr>
    </w:p>
    <w:p w:rsidR="00154705" w:rsidRDefault="00782FD8" w:rsidP="006D212F">
      <w:pPr>
        <w:numPr>
          <w:ilvl w:val="2"/>
          <w:numId w:val="9"/>
        </w:numPr>
        <w:tabs>
          <w:tab w:val="clear" w:pos="720"/>
          <w:tab w:val="num" w:pos="1080"/>
        </w:tabs>
        <w:ind w:left="1080"/>
        <w:rPr>
          <w:caps/>
          <w:color w:val="auto"/>
          <w:szCs w:val="22"/>
        </w:rPr>
      </w:pPr>
      <w:r>
        <w:rPr>
          <w:bCs/>
          <w:iCs/>
          <w:caps/>
          <w:color w:val="auto"/>
          <w:szCs w:val="22"/>
        </w:rPr>
        <w:t xml:space="preserve">Addendum may be issued by the Point-of-Contact for this ITB via the University of Texas Health Science Center at Houston Procurement service’s website at </w:t>
      </w:r>
      <w:hyperlink r:id="rId11" w:history="1">
        <w:r>
          <w:rPr>
            <w:rStyle w:val="Hyperlink"/>
            <w:sz w:val="24"/>
            <w:szCs w:val="24"/>
          </w:rPr>
          <w:t>http://www.uthouston.edu/buy/bid-list.htm</w:t>
        </w:r>
      </w:hyperlink>
      <w:r w:rsidR="00F44DA1">
        <w:rPr>
          <w:sz w:val="24"/>
          <w:szCs w:val="24"/>
        </w:rPr>
        <w:br/>
      </w:r>
    </w:p>
    <w:p w:rsidR="00912180" w:rsidRPr="00327BA4" w:rsidRDefault="00912180" w:rsidP="006D212F">
      <w:pPr>
        <w:numPr>
          <w:ilvl w:val="2"/>
          <w:numId w:val="9"/>
        </w:numPr>
        <w:tabs>
          <w:tab w:val="clear" w:pos="720"/>
          <w:tab w:val="num" w:pos="1080"/>
        </w:tabs>
        <w:ind w:left="1080"/>
        <w:jc w:val="both"/>
        <w:rPr>
          <w:color w:val="auto"/>
          <w:u w:val="single"/>
        </w:rPr>
      </w:pPr>
      <w:r w:rsidRPr="00327BA4">
        <w:rPr>
          <w:color w:val="auto"/>
        </w:rPr>
        <w:t xml:space="preserve">No oral explanation in regard to the meaning of the Bidding Documents will be made and no oral instructions will be given before the award of the contract.  Discrepancies, omissions or doubts as to the meaning of Drawings and Specifications shall be communicated in writing to the </w:t>
      </w:r>
      <w:r w:rsidR="004801B2">
        <w:rPr>
          <w:color w:val="auto"/>
        </w:rPr>
        <w:t>Project Point-Of-Contact</w:t>
      </w:r>
      <w:r w:rsidRPr="00327BA4">
        <w:rPr>
          <w:color w:val="auto"/>
        </w:rPr>
        <w:t xml:space="preserve"> for interpretation.  Any interpretation made will be in the form of an Addendum, which will be forwarded to all known plan holders and its receipt by the respondent shall be acknowledged on the </w:t>
      </w:r>
      <w:r w:rsidR="00863381">
        <w:rPr>
          <w:color w:val="auto"/>
        </w:rPr>
        <w:t xml:space="preserve">Respondent’s Base </w:t>
      </w:r>
      <w:r w:rsidRPr="00327BA4">
        <w:rPr>
          <w:color w:val="auto"/>
        </w:rPr>
        <w:t xml:space="preserve">Pricing and Delivery </w:t>
      </w:r>
      <w:r w:rsidR="00CE0CA1">
        <w:rPr>
          <w:color w:val="auto"/>
        </w:rPr>
        <w:t>Bid</w:t>
      </w:r>
      <w:r w:rsidRPr="00327BA4">
        <w:rPr>
          <w:color w:val="auto"/>
        </w:rPr>
        <w:t xml:space="preserve"> Form</w:t>
      </w:r>
      <w:r w:rsidR="00863381">
        <w:rPr>
          <w:color w:val="auto"/>
        </w:rPr>
        <w:t xml:space="preserve">, </w:t>
      </w:r>
      <w:r w:rsidR="004A35CA">
        <w:rPr>
          <w:color w:val="auto"/>
        </w:rPr>
        <w:t>Section 6</w:t>
      </w:r>
      <w:r w:rsidR="00392DAE">
        <w:rPr>
          <w:color w:val="auto"/>
        </w:rPr>
        <w:t xml:space="preserve">.  </w:t>
      </w:r>
    </w:p>
    <w:p w:rsidR="00912180" w:rsidRPr="00327BA4" w:rsidRDefault="00912180">
      <w:pPr>
        <w:ind w:left="360"/>
        <w:jc w:val="both"/>
        <w:rPr>
          <w:color w:val="auto"/>
          <w:u w:val="single"/>
        </w:rPr>
      </w:pPr>
    </w:p>
    <w:p w:rsidR="00912180" w:rsidRPr="00327BA4" w:rsidRDefault="00912180" w:rsidP="006D212F">
      <w:pPr>
        <w:numPr>
          <w:ilvl w:val="2"/>
          <w:numId w:val="9"/>
        </w:numPr>
        <w:tabs>
          <w:tab w:val="clear" w:pos="720"/>
          <w:tab w:val="num" w:pos="1080"/>
        </w:tabs>
        <w:ind w:left="1080"/>
        <w:jc w:val="both"/>
        <w:rPr>
          <w:color w:val="auto"/>
          <w:u w:val="single"/>
        </w:rPr>
      </w:pPr>
      <w:r w:rsidRPr="00327BA4">
        <w:rPr>
          <w:color w:val="auto"/>
        </w:rPr>
        <w:t xml:space="preserve">Respondents shall consider only those clarifications and interpretations to the Drawings and Specifications that the Project </w:t>
      </w:r>
      <w:r w:rsidR="004801B2">
        <w:rPr>
          <w:color w:val="auto"/>
        </w:rPr>
        <w:t>Point-Of-Contact</w:t>
      </w:r>
      <w:r w:rsidRPr="00327BA4">
        <w:rPr>
          <w:color w:val="auto"/>
        </w:rPr>
        <w:t xml:space="preserve"> issues by Addenda five (5) calendar days prior to the submittal deadline. Interpretations or clarifications in any other form, including oral statements, will not be binding on the Owner and should not be relied on in preparing </w:t>
      </w:r>
      <w:r w:rsidR="00CE0CA1">
        <w:rPr>
          <w:color w:val="auto"/>
        </w:rPr>
        <w:t>Bid</w:t>
      </w:r>
      <w:r w:rsidRPr="00327BA4">
        <w:rPr>
          <w:color w:val="auto"/>
        </w:rPr>
        <w:t>s.</w:t>
      </w:r>
    </w:p>
    <w:p w:rsidR="00912180" w:rsidRPr="00327BA4" w:rsidRDefault="00912180">
      <w:pPr>
        <w:ind w:left="360"/>
        <w:jc w:val="both"/>
        <w:rPr>
          <w:color w:val="auto"/>
          <w:u w:val="single"/>
        </w:rPr>
      </w:pPr>
    </w:p>
    <w:p w:rsidR="00912180" w:rsidRPr="00327BA4" w:rsidRDefault="00912180" w:rsidP="006D212F">
      <w:pPr>
        <w:numPr>
          <w:ilvl w:val="1"/>
          <w:numId w:val="8"/>
        </w:numPr>
        <w:ind w:hanging="720"/>
        <w:jc w:val="both"/>
        <w:rPr>
          <w:color w:val="auto"/>
        </w:rPr>
      </w:pPr>
      <w:r w:rsidRPr="00327BA4">
        <w:rPr>
          <w:color w:val="auto"/>
          <w:u w:val="single"/>
        </w:rPr>
        <w:t xml:space="preserve">SUBMISSION OF </w:t>
      </w:r>
      <w:r w:rsidR="009F40C0">
        <w:rPr>
          <w:color w:val="auto"/>
          <w:u w:val="single"/>
        </w:rPr>
        <w:t>BID</w:t>
      </w:r>
      <w:r w:rsidRPr="00327BA4">
        <w:rPr>
          <w:color w:val="auto"/>
        </w:rPr>
        <w:t xml:space="preserve">: </w:t>
      </w:r>
    </w:p>
    <w:p w:rsidR="00912180" w:rsidRPr="00327BA4" w:rsidRDefault="00912180">
      <w:pPr>
        <w:ind w:left="720" w:hanging="720"/>
        <w:jc w:val="both"/>
        <w:rPr>
          <w:color w:val="auto"/>
          <w:u w:val="single"/>
        </w:rPr>
      </w:pPr>
    </w:p>
    <w:p w:rsidR="004D7D8A" w:rsidRDefault="00DC3B3E" w:rsidP="006D212F">
      <w:pPr>
        <w:numPr>
          <w:ilvl w:val="2"/>
          <w:numId w:val="8"/>
        </w:numPr>
        <w:tabs>
          <w:tab w:val="clear" w:pos="1440"/>
          <w:tab w:val="num" w:pos="1080"/>
        </w:tabs>
        <w:ind w:left="1080"/>
        <w:jc w:val="both"/>
      </w:pPr>
      <w:r>
        <w:rPr>
          <w:szCs w:val="22"/>
          <w:u w:val="single"/>
        </w:rPr>
        <w:t>BID</w:t>
      </w:r>
      <w:r w:rsidR="004D7D8A" w:rsidRPr="00A44459">
        <w:rPr>
          <w:szCs w:val="22"/>
          <w:u w:val="single"/>
        </w:rPr>
        <w:t xml:space="preserve"> DEADLINE AND LOCATION</w:t>
      </w:r>
      <w:r w:rsidR="004D7D8A">
        <w:t xml:space="preserve">: The Owner will receive Bids at the time and location described below.  </w:t>
      </w:r>
    </w:p>
    <w:p w:rsidR="004D7D8A" w:rsidRDefault="004D7D8A" w:rsidP="004D7D8A">
      <w:pPr>
        <w:ind w:left="720"/>
        <w:jc w:val="both"/>
        <w:rPr>
          <w:color w:val="333333"/>
        </w:rPr>
      </w:pPr>
    </w:p>
    <w:p w:rsidR="004D7D8A" w:rsidRPr="00E237BE" w:rsidRDefault="00D323BB" w:rsidP="004D7D8A">
      <w:pPr>
        <w:ind w:left="1080"/>
        <w:jc w:val="both"/>
        <w:rPr>
          <w:b/>
          <w:iCs/>
          <w:color w:val="auto"/>
          <w:u w:val="single"/>
        </w:rPr>
      </w:pPr>
      <w:r>
        <w:rPr>
          <w:b/>
          <w:iCs/>
          <w:color w:val="auto"/>
          <w:u w:val="single"/>
        </w:rPr>
        <w:t>Wednes</w:t>
      </w:r>
      <w:r w:rsidR="00032041">
        <w:rPr>
          <w:b/>
          <w:iCs/>
          <w:color w:val="auto"/>
          <w:u w:val="single"/>
        </w:rPr>
        <w:t xml:space="preserve">day, November </w:t>
      </w:r>
      <w:r>
        <w:rPr>
          <w:b/>
          <w:iCs/>
          <w:color w:val="auto"/>
          <w:u w:val="single"/>
        </w:rPr>
        <w:t>6</w:t>
      </w:r>
      <w:r w:rsidR="00032041">
        <w:rPr>
          <w:b/>
          <w:iCs/>
          <w:color w:val="auto"/>
          <w:u w:val="single"/>
        </w:rPr>
        <w:t>, 2014 at 11:00 a.m. CST</w:t>
      </w:r>
    </w:p>
    <w:p w:rsidR="004D7D8A" w:rsidRDefault="004D7D8A" w:rsidP="004D7D8A">
      <w:pPr>
        <w:ind w:left="1080"/>
        <w:jc w:val="both"/>
        <w:rPr>
          <w:b/>
          <w:i/>
          <w:iCs/>
          <w:color w:val="0000FF"/>
        </w:rPr>
      </w:pPr>
    </w:p>
    <w:p w:rsidR="004D7D8A" w:rsidRPr="00A44459" w:rsidRDefault="009F2298" w:rsidP="004D7D8A">
      <w:pPr>
        <w:ind w:left="1080"/>
        <w:jc w:val="both"/>
        <w:rPr>
          <w:iCs/>
          <w:color w:val="auto"/>
          <w:szCs w:val="22"/>
        </w:rPr>
      </w:pPr>
      <w:r>
        <w:rPr>
          <w:iCs/>
          <w:color w:val="auto"/>
          <w:szCs w:val="22"/>
        </w:rPr>
        <w:t>Angela Rodriguez, CTPM, Senior Buyer</w:t>
      </w:r>
    </w:p>
    <w:p w:rsidR="004D7D8A" w:rsidRPr="00A44459" w:rsidRDefault="004D7D8A" w:rsidP="004D7D8A">
      <w:pPr>
        <w:ind w:left="1080"/>
        <w:jc w:val="both"/>
        <w:rPr>
          <w:color w:val="auto"/>
          <w:szCs w:val="22"/>
        </w:rPr>
      </w:pPr>
      <w:r w:rsidRPr="00A44459">
        <w:rPr>
          <w:color w:val="auto"/>
          <w:szCs w:val="22"/>
        </w:rPr>
        <w:t>The Unive</w:t>
      </w:r>
      <w:r w:rsidR="00032041">
        <w:rPr>
          <w:color w:val="auto"/>
          <w:szCs w:val="22"/>
        </w:rPr>
        <w:t>rsity of Texas Health Science Ce</w:t>
      </w:r>
      <w:r w:rsidRPr="00A44459">
        <w:rPr>
          <w:color w:val="auto"/>
          <w:szCs w:val="22"/>
        </w:rPr>
        <w:t>nter at Houston</w:t>
      </w:r>
    </w:p>
    <w:p w:rsidR="004D7D8A" w:rsidRPr="00A44459" w:rsidRDefault="004D7D8A" w:rsidP="004D7D8A">
      <w:pPr>
        <w:ind w:left="1080"/>
        <w:jc w:val="both"/>
        <w:rPr>
          <w:bCs/>
          <w:iCs/>
          <w:color w:val="auto"/>
          <w:szCs w:val="22"/>
        </w:rPr>
      </w:pPr>
      <w:smartTag w:uri="urn:schemas-microsoft-com:office:smarttags" w:element="place">
        <w:smartTag w:uri="urn:schemas-microsoft-com:office:smarttags" w:element="PlaceName">
          <w:r w:rsidRPr="00A44459">
            <w:rPr>
              <w:bCs/>
              <w:iCs/>
              <w:color w:val="auto"/>
              <w:szCs w:val="22"/>
            </w:rPr>
            <w:t>Operations</w:t>
          </w:r>
        </w:smartTag>
        <w:r w:rsidRPr="00A44459">
          <w:rPr>
            <w:bCs/>
            <w:iCs/>
            <w:color w:val="auto"/>
            <w:szCs w:val="22"/>
          </w:rPr>
          <w:t xml:space="preserve"> </w:t>
        </w:r>
        <w:smartTag w:uri="urn:schemas-microsoft-com:office:smarttags" w:element="PlaceType">
          <w:r w:rsidRPr="00A44459">
            <w:rPr>
              <w:bCs/>
              <w:iCs/>
              <w:color w:val="auto"/>
              <w:szCs w:val="22"/>
            </w:rPr>
            <w:t>Center</w:t>
          </w:r>
        </w:smartTag>
        <w:r w:rsidRPr="00A44459">
          <w:rPr>
            <w:bCs/>
            <w:iCs/>
            <w:color w:val="auto"/>
            <w:szCs w:val="22"/>
          </w:rPr>
          <w:t xml:space="preserve"> </w:t>
        </w:r>
        <w:smartTag w:uri="urn:schemas-microsoft-com:office:smarttags" w:element="PlaceType">
          <w:r w:rsidRPr="00A44459">
            <w:rPr>
              <w:bCs/>
              <w:iCs/>
              <w:color w:val="auto"/>
              <w:szCs w:val="22"/>
            </w:rPr>
            <w:t>Building</w:t>
          </w:r>
        </w:smartTag>
      </w:smartTag>
      <w:r w:rsidRPr="00A44459">
        <w:rPr>
          <w:bCs/>
          <w:iCs/>
          <w:color w:val="auto"/>
          <w:szCs w:val="22"/>
        </w:rPr>
        <w:t xml:space="preserve">, OCB </w:t>
      </w:r>
      <w:r>
        <w:rPr>
          <w:bCs/>
          <w:iCs/>
          <w:color w:val="auto"/>
          <w:szCs w:val="22"/>
        </w:rPr>
        <w:t>1</w:t>
      </w:r>
      <w:r w:rsidRPr="00A44459">
        <w:rPr>
          <w:bCs/>
          <w:iCs/>
          <w:color w:val="auto"/>
          <w:szCs w:val="22"/>
        </w:rPr>
        <w:t>.160</w:t>
      </w:r>
    </w:p>
    <w:p w:rsidR="004D7D8A" w:rsidRPr="00A44459" w:rsidRDefault="004D7D8A" w:rsidP="004D7D8A">
      <w:pPr>
        <w:ind w:left="1080"/>
        <w:jc w:val="both"/>
        <w:rPr>
          <w:color w:val="auto"/>
          <w:szCs w:val="22"/>
        </w:rPr>
      </w:pPr>
      <w:smartTag w:uri="urn:schemas-microsoft-com:office:smarttags" w:element="place">
        <w:smartTag w:uri="urn:schemas-microsoft-com:office:smarttags" w:element="City">
          <w:r w:rsidRPr="00A44459">
            <w:rPr>
              <w:bCs/>
              <w:iCs/>
              <w:color w:val="auto"/>
              <w:szCs w:val="22"/>
            </w:rPr>
            <w:t>Houston</w:t>
          </w:r>
        </w:smartTag>
        <w:r w:rsidRPr="00A44459">
          <w:rPr>
            <w:bCs/>
            <w:iCs/>
            <w:color w:val="auto"/>
            <w:szCs w:val="22"/>
          </w:rPr>
          <w:t xml:space="preserve">, </w:t>
        </w:r>
        <w:smartTag w:uri="urn:schemas-microsoft-com:office:smarttags" w:element="State">
          <w:r w:rsidRPr="00A44459">
            <w:rPr>
              <w:bCs/>
              <w:iCs/>
              <w:color w:val="auto"/>
              <w:szCs w:val="22"/>
            </w:rPr>
            <w:t>Texas</w:t>
          </w:r>
        </w:smartTag>
        <w:r>
          <w:rPr>
            <w:bCs/>
            <w:iCs/>
            <w:color w:val="auto"/>
            <w:szCs w:val="22"/>
          </w:rPr>
          <w:t xml:space="preserve"> </w:t>
        </w:r>
        <w:smartTag w:uri="urn:schemas-microsoft-com:office:smarttags" w:element="PostalCode">
          <w:r w:rsidRPr="00A44459">
            <w:rPr>
              <w:bCs/>
              <w:iCs/>
              <w:color w:val="auto"/>
              <w:szCs w:val="22"/>
            </w:rPr>
            <w:t>77054</w:t>
          </w:r>
        </w:smartTag>
      </w:smartTag>
    </w:p>
    <w:p w:rsidR="004D7D8A" w:rsidRDefault="004D7D8A" w:rsidP="004D7D8A">
      <w:pPr>
        <w:ind w:left="720"/>
        <w:jc w:val="both"/>
        <w:rPr>
          <w:color w:val="333333"/>
        </w:rPr>
      </w:pPr>
    </w:p>
    <w:p w:rsidR="0026548F" w:rsidRPr="0026548F" w:rsidRDefault="004D7D8A" w:rsidP="006D212F">
      <w:pPr>
        <w:numPr>
          <w:ilvl w:val="3"/>
          <w:numId w:val="8"/>
        </w:numPr>
        <w:tabs>
          <w:tab w:val="clear" w:pos="1800"/>
          <w:tab w:val="num" w:pos="1440"/>
        </w:tabs>
        <w:ind w:left="1440"/>
        <w:jc w:val="both"/>
        <w:rPr>
          <w:szCs w:val="22"/>
        </w:rPr>
      </w:pPr>
      <w:r w:rsidRPr="00A44459">
        <w:rPr>
          <w:szCs w:val="22"/>
        </w:rPr>
        <w:t xml:space="preserve">Submit </w:t>
      </w:r>
      <w:r>
        <w:rPr>
          <w:szCs w:val="22"/>
        </w:rPr>
        <w:t>TWO</w:t>
      </w:r>
      <w:r w:rsidRPr="00A44459">
        <w:rPr>
          <w:szCs w:val="22"/>
        </w:rPr>
        <w:t xml:space="preserve"> (</w:t>
      </w:r>
      <w:r>
        <w:rPr>
          <w:szCs w:val="22"/>
        </w:rPr>
        <w:t>2</w:t>
      </w:r>
      <w:r w:rsidRPr="00A44459">
        <w:rPr>
          <w:szCs w:val="22"/>
        </w:rPr>
        <w:t>) identi</w:t>
      </w:r>
      <w:r w:rsidR="00FD3A1A">
        <w:rPr>
          <w:szCs w:val="22"/>
        </w:rPr>
        <w:t xml:space="preserve">cal copies of the Bid </w:t>
      </w:r>
    </w:p>
    <w:p w:rsidR="004D7D8A" w:rsidRPr="00747562" w:rsidRDefault="004D7D8A" w:rsidP="004D7D8A">
      <w:pPr>
        <w:ind w:left="720"/>
        <w:jc w:val="both"/>
        <w:rPr>
          <w:b/>
          <w:szCs w:val="22"/>
        </w:rPr>
      </w:pPr>
    </w:p>
    <w:p w:rsidR="00912180" w:rsidRPr="00327BA4" w:rsidRDefault="009F40C0" w:rsidP="006D212F">
      <w:pPr>
        <w:numPr>
          <w:ilvl w:val="2"/>
          <w:numId w:val="8"/>
        </w:numPr>
        <w:tabs>
          <w:tab w:val="clear" w:pos="1440"/>
          <w:tab w:val="num" w:pos="1080"/>
        </w:tabs>
        <w:ind w:left="1080"/>
        <w:jc w:val="both"/>
        <w:rPr>
          <w:color w:val="auto"/>
        </w:rPr>
      </w:pPr>
      <w:r>
        <w:rPr>
          <w:color w:val="auto"/>
        </w:rPr>
        <w:t>Bid</w:t>
      </w:r>
      <w:r w:rsidR="00DC3B3E">
        <w:rPr>
          <w:color w:val="auto"/>
        </w:rPr>
        <w:t xml:space="preserve">s </w:t>
      </w:r>
      <w:r w:rsidR="00912180" w:rsidRPr="00327BA4">
        <w:rPr>
          <w:color w:val="auto"/>
        </w:rPr>
        <w:t xml:space="preserve">that are received late will be returned to the respondent unopened.  The Point-of-Contact identified in Section 1.6 will identify the official time clock at the </w:t>
      </w:r>
      <w:r w:rsidR="00CE0CA1">
        <w:rPr>
          <w:color w:val="auto"/>
        </w:rPr>
        <w:t>Bid</w:t>
      </w:r>
      <w:r w:rsidR="00912180" w:rsidRPr="00327BA4">
        <w:rPr>
          <w:color w:val="auto"/>
        </w:rPr>
        <w:t xml:space="preserve"> submittal location identified above.</w:t>
      </w:r>
    </w:p>
    <w:p w:rsidR="00912180" w:rsidRPr="00327BA4" w:rsidRDefault="00912180">
      <w:pPr>
        <w:tabs>
          <w:tab w:val="num" w:pos="1080"/>
        </w:tabs>
        <w:ind w:left="1080"/>
        <w:jc w:val="both"/>
        <w:rPr>
          <w:color w:val="auto"/>
        </w:rPr>
      </w:pPr>
    </w:p>
    <w:p w:rsidR="00912180" w:rsidRPr="00327BA4" w:rsidRDefault="00912180" w:rsidP="006D212F">
      <w:pPr>
        <w:numPr>
          <w:ilvl w:val="2"/>
          <w:numId w:val="8"/>
        </w:numPr>
        <w:tabs>
          <w:tab w:val="clear" w:pos="1440"/>
          <w:tab w:val="num" w:pos="1080"/>
        </w:tabs>
        <w:ind w:left="1080"/>
        <w:jc w:val="both"/>
        <w:rPr>
          <w:color w:val="auto"/>
        </w:rPr>
      </w:pPr>
      <w:r w:rsidRPr="00327BA4">
        <w:rPr>
          <w:color w:val="auto"/>
        </w:rPr>
        <w:t xml:space="preserve">The Owner will not acknowledge or receive </w:t>
      </w:r>
      <w:r w:rsidR="00CE0CA1">
        <w:rPr>
          <w:color w:val="auto"/>
        </w:rPr>
        <w:t>Bid</w:t>
      </w:r>
      <w:r w:rsidR="00676CAA">
        <w:rPr>
          <w:color w:val="auto"/>
        </w:rPr>
        <w:t>s</w:t>
      </w:r>
      <w:r w:rsidR="00DC3B3E">
        <w:rPr>
          <w:color w:val="auto"/>
        </w:rPr>
        <w:t xml:space="preserve"> </w:t>
      </w:r>
      <w:r w:rsidRPr="00327BA4">
        <w:rPr>
          <w:color w:val="auto"/>
        </w:rPr>
        <w:t>that are delivered by telephone, facsimile (fax), or electronic mail (e-mail).</w:t>
      </w:r>
    </w:p>
    <w:p w:rsidR="00912180" w:rsidRPr="00327BA4" w:rsidRDefault="00912180">
      <w:pPr>
        <w:tabs>
          <w:tab w:val="num" w:pos="1080"/>
        </w:tabs>
        <w:ind w:left="1080"/>
        <w:jc w:val="both"/>
        <w:rPr>
          <w:color w:val="auto"/>
        </w:rPr>
      </w:pPr>
    </w:p>
    <w:p w:rsidR="00912180" w:rsidRPr="00327BA4" w:rsidRDefault="00912180" w:rsidP="006D212F">
      <w:pPr>
        <w:numPr>
          <w:ilvl w:val="2"/>
          <w:numId w:val="8"/>
        </w:numPr>
        <w:tabs>
          <w:tab w:val="clear" w:pos="1440"/>
          <w:tab w:val="num" w:pos="1080"/>
        </w:tabs>
        <w:ind w:left="1080"/>
        <w:jc w:val="both"/>
        <w:rPr>
          <w:color w:val="auto"/>
        </w:rPr>
      </w:pPr>
      <w:r w:rsidRPr="00327BA4">
        <w:rPr>
          <w:color w:val="auto"/>
        </w:rPr>
        <w:t xml:space="preserve">Properly submitted </w:t>
      </w:r>
      <w:r w:rsidR="00CE0CA1">
        <w:rPr>
          <w:color w:val="auto"/>
        </w:rPr>
        <w:t>Bid</w:t>
      </w:r>
      <w:r w:rsidRPr="00327BA4">
        <w:rPr>
          <w:color w:val="auto"/>
        </w:rPr>
        <w:t>s</w:t>
      </w:r>
      <w:r w:rsidR="00FD66AF">
        <w:rPr>
          <w:color w:val="auto"/>
        </w:rPr>
        <w:t xml:space="preserve"> </w:t>
      </w:r>
      <w:r w:rsidRPr="00327BA4">
        <w:rPr>
          <w:color w:val="auto"/>
          <w:u w:val="single"/>
        </w:rPr>
        <w:t>will not</w:t>
      </w:r>
      <w:r w:rsidRPr="00327BA4">
        <w:rPr>
          <w:color w:val="auto"/>
        </w:rPr>
        <w:t xml:space="preserve"> be returned to the respondents.</w:t>
      </w:r>
    </w:p>
    <w:p w:rsidR="00912180" w:rsidRPr="00327BA4" w:rsidRDefault="00912180">
      <w:pPr>
        <w:jc w:val="both"/>
        <w:rPr>
          <w:color w:val="auto"/>
        </w:rPr>
      </w:pPr>
    </w:p>
    <w:p w:rsidR="00912180" w:rsidRPr="00327BA4" w:rsidRDefault="00CE0CA1" w:rsidP="006D212F">
      <w:pPr>
        <w:numPr>
          <w:ilvl w:val="2"/>
          <w:numId w:val="8"/>
        </w:numPr>
        <w:tabs>
          <w:tab w:val="clear" w:pos="1440"/>
          <w:tab w:val="num" w:pos="1080"/>
        </w:tabs>
        <w:ind w:left="1080"/>
        <w:jc w:val="both"/>
        <w:rPr>
          <w:color w:val="auto"/>
        </w:rPr>
      </w:pPr>
      <w:r>
        <w:rPr>
          <w:color w:val="auto"/>
        </w:rPr>
        <w:t>Bid</w:t>
      </w:r>
      <w:r w:rsidR="00912180" w:rsidRPr="00327BA4">
        <w:rPr>
          <w:color w:val="auto"/>
        </w:rPr>
        <w:t>s</w:t>
      </w:r>
      <w:r w:rsidR="00FD66AF">
        <w:rPr>
          <w:color w:val="auto"/>
        </w:rPr>
        <w:t xml:space="preserve"> </w:t>
      </w:r>
      <w:r w:rsidR="00912180" w:rsidRPr="00327BA4">
        <w:rPr>
          <w:color w:val="auto"/>
        </w:rPr>
        <w:t xml:space="preserve">materials must be enclosed in a sealed envelope (box or container) addressed to the Point-of-Contact identified in Section 1.6; the package must clearly identify the submittal deadline, the </w:t>
      </w:r>
      <w:r w:rsidR="00E77FB7">
        <w:rPr>
          <w:color w:val="auto"/>
        </w:rPr>
        <w:t>ITB</w:t>
      </w:r>
      <w:r w:rsidR="00912180" w:rsidRPr="00327BA4">
        <w:rPr>
          <w:color w:val="auto"/>
        </w:rPr>
        <w:t xml:space="preserve"> Number, and the name and return address of the Respondent.</w:t>
      </w:r>
    </w:p>
    <w:p w:rsidR="00912180" w:rsidRPr="00327BA4" w:rsidRDefault="00912180" w:rsidP="00B63486">
      <w:pPr>
        <w:tabs>
          <w:tab w:val="left" w:pos="7380"/>
        </w:tabs>
        <w:jc w:val="both"/>
        <w:rPr>
          <w:color w:val="auto"/>
        </w:rPr>
      </w:pPr>
    </w:p>
    <w:p w:rsidR="00912180" w:rsidRPr="00345EE7" w:rsidRDefault="00912180" w:rsidP="006D212F">
      <w:pPr>
        <w:numPr>
          <w:ilvl w:val="1"/>
          <w:numId w:val="8"/>
        </w:numPr>
        <w:ind w:hanging="720"/>
        <w:jc w:val="both"/>
        <w:rPr>
          <w:b/>
          <w:color w:val="auto"/>
        </w:rPr>
      </w:pPr>
      <w:r w:rsidRPr="00327BA4">
        <w:rPr>
          <w:color w:val="auto"/>
          <w:u w:val="single"/>
        </w:rPr>
        <w:t>POINT-OF-CONTACT</w:t>
      </w:r>
      <w:r w:rsidRPr="00327BA4">
        <w:rPr>
          <w:color w:val="auto"/>
        </w:rPr>
        <w:t xml:space="preserve">: The Owner designates the following person, as its representative and Point-of-Contact for this </w:t>
      </w:r>
      <w:r w:rsidR="00E77FB7">
        <w:rPr>
          <w:color w:val="auto"/>
        </w:rPr>
        <w:t>ITB</w:t>
      </w:r>
      <w:r w:rsidRPr="00327BA4">
        <w:rPr>
          <w:color w:val="auto"/>
        </w:rPr>
        <w:t xml:space="preserve">.  </w:t>
      </w:r>
      <w:r w:rsidRPr="00345EE7">
        <w:rPr>
          <w:b/>
          <w:color w:val="auto"/>
        </w:rPr>
        <w:t xml:space="preserve">Respondents shall restrict all contact </w:t>
      </w:r>
      <w:r w:rsidR="002934F6">
        <w:rPr>
          <w:b/>
          <w:color w:val="auto"/>
        </w:rPr>
        <w:t xml:space="preserve">to email format </w:t>
      </w:r>
      <w:r w:rsidRPr="00345EE7">
        <w:rPr>
          <w:b/>
          <w:color w:val="auto"/>
        </w:rPr>
        <w:t xml:space="preserve">with the Owner and direct all questions regarding this </w:t>
      </w:r>
      <w:r w:rsidR="00E77FB7" w:rsidRPr="00345EE7">
        <w:rPr>
          <w:b/>
          <w:color w:val="auto"/>
        </w:rPr>
        <w:t>ITB</w:t>
      </w:r>
      <w:r w:rsidRPr="00345EE7">
        <w:rPr>
          <w:b/>
          <w:color w:val="auto"/>
        </w:rPr>
        <w:t xml:space="preserve">, including questions regarding terms and conditions, to the Point-of-Contact person.  </w:t>
      </w:r>
    </w:p>
    <w:p w:rsidR="00912180" w:rsidRDefault="00912180">
      <w:pPr>
        <w:ind w:left="720"/>
        <w:jc w:val="both"/>
        <w:rPr>
          <w:color w:val="auto"/>
        </w:rPr>
      </w:pPr>
    </w:p>
    <w:p w:rsidR="00345EE7" w:rsidRPr="00327BA4" w:rsidRDefault="00345EE7">
      <w:pPr>
        <w:ind w:left="720"/>
        <w:jc w:val="both"/>
        <w:rPr>
          <w:b/>
          <w:i/>
          <w:iCs/>
          <w:color w:val="auto"/>
        </w:rPr>
        <w:sectPr w:rsidR="00345EE7" w:rsidRPr="00327BA4" w:rsidSect="009F40C0">
          <w:type w:val="continuous"/>
          <w:pgSz w:w="12240" w:h="15840" w:code="1"/>
          <w:pgMar w:top="1296" w:right="1440" w:bottom="1008" w:left="1440" w:header="720" w:footer="432" w:gutter="0"/>
          <w:paperSrc w:first="15" w:other="15"/>
          <w:cols w:space="720" w:equalWidth="0">
            <w:col w:w="9360"/>
          </w:cols>
        </w:sectPr>
      </w:pPr>
    </w:p>
    <w:p w:rsidR="00FD66AF" w:rsidRDefault="009F2298" w:rsidP="00345EE7">
      <w:pPr>
        <w:ind w:left="1080"/>
        <w:jc w:val="center"/>
        <w:rPr>
          <w:iCs/>
          <w:color w:val="auto"/>
        </w:rPr>
      </w:pPr>
      <w:r>
        <w:rPr>
          <w:iCs/>
          <w:color w:val="auto"/>
        </w:rPr>
        <w:t>Angela.Y.Rodriguez@uth.tmc.edu</w:t>
      </w:r>
    </w:p>
    <w:p w:rsidR="00FD66AF" w:rsidRPr="00FD66AF" w:rsidRDefault="00FD66AF" w:rsidP="00345EE7">
      <w:pPr>
        <w:ind w:left="1080"/>
        <w:jc w:val="center"/>
        <w:rPr>
          <w:iCs/>
          <w:color w:val="auto"/>
        </w:rPr>
      </w:pPr>
      <w:r w:rsidRPr="00327BA4">
        <w:rPr>
          <w:color w:val="auto"/>
        </w:rPr>
        <w:t xml:space="preserve">The University of </w:t>
      </w:r>
      <w:smartTag w:uri="urn:schemas-microsoft-com:office:smarttags" w:element="PlaceName">
        <w:r w:rsidRPr="00327BA4">
          <w:rPr>
            <w:color w:val="auto"/>
          </w:rPr>
          <w:t>Texas</w:t>
        </w:r>
      </w:smartTag>
      <w:r w:rsidRPr="00327BA4">
        <w:rPr>
          <w:color w:val="auto"/>
        </w:rPr>
        <w:t xml:space="preserve"> </w:t>
      </w:r>
      <w:smartTag w:uri="urn:schemas-microsoft-com:office:smarttags" w:element="PlaceName">
        <w:r w:rsidRPr="00327BA4">
          <w:rPr>
            <w:color w:val="auto"/>
          </w:rPr>
          <w:t>Health</w:t>
        </w:r>
      </w:smartTag>
      <w:r w:rsidRPr="00327BA4">
        <w:rPr>
          <w:color w:val="auto"/>
        </w:rPr>
        <w:t xml:space="preserve"> </w:t>
      </w:r>
      <w:smartTag w:uri="urn:schemas-microsoft-com:office:smarttags" w:element="PlaceName">
        <w:r w:rsidRPr="00327BA4">
          <w:rPr>
            <w:color w:val="auto"/>
          </w:rPr>
          <w:t>Science</w:t>
        </w:r>
      </w:smartTag>
      <w:r w:rsidRPr="00327BA4">
        <w:rPr>
          <w:color w:val="auto"/>
        </w:rPr>
        <w:t xml:space="preserve"> </w:t>
      </w:r>
      <w:smartTag w:uri="urn:schemas-microsoft-com:office:smarttags" w:element="PlaceType">
        <w:r w:rsidRPr="00327BA4">
          <w:rPr>
            <w:color w:val="auto"/>
          </w:rPr>
          <w:t>Center</w:t>
        </w:r>
      </w:smartTag>
      <w:r w:rsidRPr="00327BA4">
        <w:rPr>
          <w:color w:val="auto"/>
        </w:rPr>
        <w:t xml:space="preserve"> at </w:t>
      </w:r>
      <w:smartTag w:uri="urn:schemas-microsoft-com:office:smarttags" w:element="place">
        <w:smartTag w:uri="urn:schemas-microsoft-com:office:smarttags" w:element="City">
          <w:r w:rsidRPr="00327BA4">
            <w:rPr>
              <w:color w:val="auto"/>
            </w:rPr>
            <w:t>Houston</w:t>
          </w:r>
        </w:smartTag>
      </w:smartTag>
    </w:p>
    <w:p w:rsidR="00FD66AF" w:rsidRDefault="00FD66AF" w:rsidP="00345EE7">
      <w:pPr>
        <w:ind w:left="1080"/>
        <w:jc w:val="center"/>
        <w:rPr>
          <w:bCs/>
          <w:iCs/>
          <w:color w:val="auto"/>
        </w:rPr>
      </w:pPr>
      <w:smartTag w:uri="urn:schemas-microsoft-com:office:smarttags" w:element="place">
        <w:smartTag w:uri="urn:schemas-microsoft-com:office:smarttags" w:element="PlaceName">
          <w:r w:rsidRPr="00327BA4">
            <w:rPr>
              <w:bCs/>
              <w:iCs/>
              <w:color w:val="auto"/>
            </w:rPr>
            <w:t>Operations</w:t>
          </w:r>
        </w:smartTag>
        <w:r w:rsidRPr="00327BA4">
          <w:rPr>
            <w:bCs/>
            <w:iCs/>
            <w:color w:val="auto"/>
          </w:rPr>
          <w:t xml:space="preserve"> </w:t>
        </w:r>
        <w:smartTag w:uri="urn:schemas-microsoft-com:office:smarttags" w:element="PlaceType">
          <w:r w:rsidRPr="00327BA4">
            <w:rPr>
              <w:bCs/>
              <w:iCs/>
              <w:color w:val="auto"/>
            </w:rPr>
            <w:t>Center</w:t>
          </w:r>
        </w:smartTag>
        <w:r w:rsidRPr="00327BA4">
          <w:rPr>
            <w:bCs/>
            <w:iCs/>
            <w:color w:val="auto"/>
          </w:rPr>
          <w:t xml:space="preserve"> </w:t>
        </w:r>
        <w:smartTag w:uri="urn:schemas-microsoft-com:office:smarttags" w:element="PlaceType">
          <w:r w:rsidRPr="00327BA4">
            <w:rPr>
              <w:bCs/>
              <w:iCs/>
              <w:color w:val="auto"/>
            </w:rPr>
            <w:t>Building</w:t>
          </w:r>
        </w:smartTag>
      </w:smartTag>
    </w:p>
    <w:p w:rsidR="00FD66AF" w:rsidRPr="00327BA4" w:rsidRDefault="00FD66AF" w:rsidP="00345EE7">
      <w:pPr>
        <w:ind w:left="1080"/>
        <w:jc w:val="center"/>
        <w:rPr>
          <w:color w:val="auto"/>
        </w:rPr>
      </w:pPr>
      <w:r>
        <w:rPr>
          <w:bCs/>
          <w:iCs/>
          <w:color w:val="auto"/>
        </w:rPr>
        <w:t xml:space="preserve">1851 </w:t>
      </w:r>
      <w:proofErr w:type="spellStart"/>
      <w:r>
        <w:rPr>
          <w:bCs/>
          <w:iCs/>
          <w:color w:val="auto"/>
        </w:rPr>
        <w:t>Crosspoint</w:t>
      </w:r>
      <w:proofErr w:type="spellEnd"/>
      <w:r>
        <w:rPr>
          <w:bCs/>
          <w:iCs/>
          <w:color w:val="auto"/>
        </w:rPr>
        <w:t xml:space="preserve">, </w:t>
      </w:r>
      <w:r w:rsidRPr="00327BA4">
        <w:rPr>
          <w:bCs/>
          <w:iCs/>
          <w:color w:val="auto"/>
        </w:rPr>
        <w:t>OCB 1.160</w:t>
      </w:r>
    </w:p>
    <w:p w:rsidR="00FD66AF" w:rsidRPr="00327BA4" w:rsidRDefault="00FD66AF" w:rsidP="00345EE7">
      <w:pPr>
        <w:ind w:left="1080"/>
        <w:jc w:val="center"/>
        <w:rPr>
          <w:color w:val="auto"/>
        </w:rPr>
      </w:pPr>
      <w:smartTag w:uri="urn:schemas-microsoft-com:office:smarttags" w:element="place">
        <w:smartTag w:uri="urn:schemas-microsoft-com:office:smarttags" w:element="City">
          <w:r w:rsidRPr="00327BA4">
            <w:rPr>
              <w:iCs/>
              <w:color w:val="auto"/>
            </w:rPr>
            <w:t>Houston</w:t>
          </w:r>
        </w:smartTag>
        <w:r w:rsidRPr="00327BA4">
          <w:rPr>
            <w:iCs/>
            <w:color w:val="auto"/>
          </w:rPr>
          <w:t xml:space="preserve">, </w:t>
        </w:r>
        <w:smartTag w:uri="urn:schemas-microsoft-com:office:smarttags" w:element="State">
          <w:r w:rsidRPr="00327BA4">
            <w:rPr>
              <w:iCs/>
              <w:color w:val="auto"/>
            </w:rPr>
            <w:t>Texas</w:t>
          </w:r>
        </w:smartTag>
        <w:r w:rsidRPr="00327BA4">
          <w:rPr>
            <w:iCs/>
            <w:color w:val="auto"/>
          </w:rPr>
          <w:t xml:space="preserve"> </w:t>
        </w:r>
        <w:smartTag w:uri="urn:schemas-microsoft-com:office:smarttags" w:element="PostalCode">
          <w:r w:rsidRPr="00327BA4">
            <w:rPr>
              <w:iCs/>
              <w:color w:val="auto"/>
            </w:rPr>
            <w:t>77054</w:t>
          </w:r>
        </w:smartTag>
      </w:smartTag>
    </w:p>
    <w:p w:rsidR="00912180" w:rsidRDefault="00345EE7" w:rsidP="00345EE7">
      <w:pPr>
        <w:ind w:left="720"/>
        <w:jc w:val="center"/>
        <w:rPr>
          <w:color w:val="auto"/>
        </w:rPr>
      </w:pPr>
      <w:r>
        <w:rPr>
          <w:color w:val="auto"/>
        </w:rPr>
        <w:t>E</w:t>
      </w:r>
      <w:r w:rsidR="00912180" w:rsidRPr="00327BA4">
        <w:rPr>
          <w:color w:val="auto"/>
        </w:rPr>
        <w:t xml:space="preserve">-mail: </w:t>
      </w:r>
      <w:r w:rsidR="009F2298">
        <w:rPr>
          <w:color w:val="auto"/>
        </w:rPr>
        <w:t>Angela.Y.Rodriguez@uth.tmc.edu</w:t>
      </w:r>
    </w:p>
    <w:p w:rsidR="00404A0E" w:rsidRDefault="00404A0E">
      <w:pPr>
        <w:ind w:left="720"/>
        <w:rPr>
          <w:color w:val="auto"/>
        </w:rPr>
      </w:pPr>
    </w:p>
    <w:p w:rsidR="00404A0E" w:rsidRPr="00781CF9" w:rsidRDefault="00404A0E">
      <w:pPr>
        <w:ind w:left="720"/>
        <w:rPr>
          <w:b/>
          <w:iCs/>
          <w:color w:val="auto"/>
        </w:rPr>
      </w:pPr>
      <w:r w:rsidRPr="00E237BE">
        <w:rPr>
          <w:b/>
          <w:iCs/>
          <w:color w:val="auto"/>
          <w:u w:val="single"/>
        </w:rPr>
        <w:t xml:space="preserve">Last day for question(s) submittal is </w:t>
      </w:r>
      <w:r w:rsidR="00EF04CF">
        <w:rPr>
          <w:b/>
          <w:iCs/>
          <w:color w:val="auto"/>
          <w:u w:val="single"/>
        </w:rPr>
        <w:t>Wednes</w:t>
      </w:r>
      <w:r w:rsidR="00032041">
        <w:rPr>
          <w:b/>
          <w:iCs/>
          <w:color w:val="auto"/>
          <w:u w:val="single"/>
        </w:rPr>
        <w:t xml:space="preserve">day, October </w:t>
      </w:r>
      <w:r w:rsidR="00E641DC">
        <w:rPr>
          <w:b/>
          <w:iCs/>
          <w:color w:val="auto"/>
          <w:u w:val="single"/>
        </w:rPr>
        <w:t>2</w:t>
      </w:r>
      <w:r w:rsidR="00EF04CF">
        <w:rPr>
          <w:b/>
          <w:iCs/>
          <w:color w:val="auto"/>
          <w:u w:val="single"/>
        </w:rPr>
        <w:t>2</w:t>
      </w:r>
      <w:r w:rsidR="00032041">
        <w:rPr>
          <w:b/>
          <w:iCs/>
          <w:color w:val="auto"/>
          <w:u w:val="single"/>
        </w:rPr>
        <w:t>, 2014 at 11:00 a.m.</w:t>
      </w:r>
      <w:r w:rsidRPr="00E237BE">
        <w:rPr>
          <w:b/>
          <w:iCs/>
          <w:color w:val="auto"/>
          <w:u w:val="single"/>
        </w:rPr>
        <w:t xml:space="preserve"> </w:t>
      </w:r>
      <w:r w:rsidR="00362533" w:rsidRPr="00E237BE">
        <w:rPr>
          <w:b/>
          <w:iCs/>
          <w:color w:val="auto"/>
          <w:u w:val="single"/>
        </w:rPr>
        <w:t>CST</w:t>
      </w:r>
      <w:r w:rsidRPr="00E237BE">
        <w:rPr>
          <w:b/>
          <w:iCs/>
          <w:color w:val="auto"/>
        </w:rPr>
        <w:t>.  All questions shall be submitted in writing by electronic mail to the individual specified above.</w:t>
      </w:r>
    </w:p>
    <w:p w:rsidR="00912180" w:rsidRDefault="00912180">
      <w:pPr>
        <w:ind w:left="720"/>
        <w:rPr>
          <w:color w:val="auto"/>
        </w:rPr>
      </w:pPr>
    </w:p>
    <w:p w:rsidR="00B63486" w:rsidRPr="00327BA4" w:rsidRDefault="00B63486" w:rsidP="006D212F">
      <w:pPr>
        <w:numPr>
          <w:ilvl w:val="2"/>
          <w:numId w:val="8"/>
        </w:numPr>
        <w:tabs>
          <w:tab w:val="clear" w:pos="1440"/>
          <w:tab w:val="num" w:pos="1080"/>
        </w:tabs>
        <w:ind w:left="1080"/>
        <w:jc w:val="both"/>
        <w:rPr>
          <w:color w:val="auto"/>
        </w:rPr>
      </w:pPr>
      <w:r w:rsidRPr="00327BA4">
        <w:rPr>
          <w:color w:val="auto"/>
        </w:rPr>
        <w:t>The Owner designates the following person, as its Project Manager Representative.</w:t>
      </w:r>
    </w:p>
    <w:p w:rsidR="00B63486" w:rsidRPr="00327BA4" w:rsidRDefault="00B63486" w:rsidP="00B63486">
      <w:pPr>
        <w:ind w:left="360"/>
        <w:jc w:val="both"/>
        <w:rPr>
          <w:color w:val="auto"/>
        </w:rPr>
      </w:pPr>
    </w:p>
    <w:p w:rsidR="00B63486" w:rsidRPr="00327BA4" w:rsidRDefault="009F2298" w:rsidP="00345EE7">
      <w:pPr>
        <w:ind w:left="1080"/>
        <w:jc w:val="center"/>
        <w:rPr>
          <w:iCs/>
          <w:color w:val="auto"/>
        </w:rPr>
      </w:pPr>
      <w:r>
        <w:rPr>
          <w:iCs/>
          <w:color w:val="auto"/>
        </w:rPr>
        <w:t>Julie Lucas, Sr. Project Manager</w:t>
      </w:r>
    </w:p>
    <w:p w:rsidR="00B63486" w:rsidRPr="00327BA4" w:rsidRDefault="00B63486" w:rsidP="00B63486">
      <w:pPr>
        <w:ind w:left="1080"/>
        <w:jc w:val="both"/>
        <w:rPr>
          <w:color w:val="auto"/>
        </w:rPr>
      </w:pPr>
    </w:p>
    <w:p w:rsidR="00912180" w:rsidRPr="00327BA4" w:rsidRDefault="00912180" w:rsidP="006D212F">
      <w:pPr>
        <w:numPr>
          <w:ilvl w:val="2"/>
          <w:numId w:val="8"/>
        </w:numPr>
        <w:tabs>
          <w:tab w:val="clear" w:pos="1440"/>
          <w:tab w:val="num" w:pos="1080"/>
        </w:tabs>
        <w:ind w:left="1080"/>
        <w:jc w:val="both"/>
        <w:rPr>
          <w:color w:val="auto"/>
        </w:rPr>
      </w:pPr>
      <w:r w:rsidRPr="00327BA4">
        <w:rPr>
          <w:color w:val="auto"/>
        </w:rPr>
        <w:t>The Owner designates the fol</w:t>
      </w:r>
      <w:r w:rsidR="008F25C4">
        <w:rPr>
          <w:color w:val="auto"/>
        </w:rPr>
        <w:t xml:space="preserve">lowing, as </w:t>
      </w:r>
      <w:r w:rsidR="008E4093">
        <w:rPr>
          <w:color w:val="auto"/>
        </w:rPr>
        <w:t xml:space="preserve">the Architect </w:t>
      </w:r>
      <w:r w:rsidR="006368F2">
        <w:rPr>
          <w:color w:val="auto"/>
        </w:rPr>
        <w:t xml:space="preserve">representative </w:t>
      </w:r>
      <w:r w:rsidRPr="00327BA4">
        <w:rPr>
          <w:color w:val="auto"/>
        </w:rPr>
        <w:t xml:space="preserve">regarding the technical Drawings and Specifications.  </w:t>
      </w:r>
    </w:p>
    <w:p w:rsidR="006368F2" w:rsidRPr="00F44DA1" w:rsidRDefault="006368F2" w:rsidP="00F44DA1">
      <w:pPr>
        <w:rPr>
          <w:iCs/>
          <w:color w:val="auto"/>
        </w:rPr>
      </w:pPr>
    </w:p>
    <w:p w:rsidR="000E6F85" w:rsidRDefault="00E641DC" w:rsidP="00345EE7">
      <w:pPr>
        <w:ind w:left="1080"/>
        <w:jc w:val="center"/>
        <w:rPr>
          <w:iCs/>
          <w:color w:val="auto"/>
        </w:rPr>
      </w:pPr>
      <w:r>
        <w:rPr>
          <w:iCs/>
          <w:color w:val="auto"/>
        </w:rPr>
        <w:t>Walter P. Moore</w:t>
      </w:r>
    </w:p>
    <w:p w:rsidR="00E641DC" w:rsidRDefault="00E641DC" w:rsidP="00345EE7">
      <w:pPr>
        <w:ind w:left="1080"/>
        <w:jc w:val="center"/>
        <w:rPr>
          <w:iCs/>
          <w:color w:val="auto"/>
        </w:rPr>
      </w:pPr>
      <w:r>
        <w:rPr>
          <w:iCs/>
          <w:color w:val="auto"/>
        </w:rPr>
        <w:t>1301 McKinney, Suite 1100</w:t>
      </w:r>
    </w:p>
    <w:p w:rsidR="00E641DC" w:rsidRDefault="00E641DC" w:rsidP="00345EE7">
      <w:pPr>
        <w:ind w:left="1080"/>
        <w:jc w:val="center"/>
        <w:rPr>
          <w:iCs/>
          <w:color w:val="auto"/>
        </w:rPr>
      </w:pPr>
      <w:r>
        <w:rPr>
          <w:iCs/>
          <w:color w:val="auto"/>
        </w:rPr>
        <w:t>Houston, TX  77010</w:t>
      </w:r>
    </w:p>
    <w:p w:rsidR="00912180" w:rsidRPr="00345EE7" w:rsidRDefault="00912180">
      <w:pPr>
        <w:ind w:left="720"/>
        <w:jc w:val="both"/>
        <w:rPr>
          <w:color w:val="auto"/>
        </w:rPr>
      </w:pPr>
    </w:p>
    <w:p w:rsidR="00912180" w:rsidRPr="00327BA4" w:rsidRDefault="00C5710D" w:rsidP="006D212F">
      <w:pPr>
        <w:numPr>
          <w:ilvl w:val="1"/>
          <w:numId w:val="8"/>
        </w:numPr>
        <w:ind w:hanging="720"/>
        <w:jc w:val="both"/>
        <w:rPr>
          <w:color w:val="auto"/>
        </w:rPr>
      </w:pPr>
      <w:r>
        <w:rPr>
          <w:color w:val="auto"/>
          <w:u w:val="single"/>
        </w:rPr>
        <w:t>EVALUATION OF BIDS</w:t>
      </w:r>
      <w:r>
        <w:rPr>
          <w:color w:val="auto"/>
        </w:rPr>
        <w:t xml:space="preserve">: The evaluation of the Bids shall be based on the requirements described in this ITB.  </w:t>
      </w:r>
      <w:r w:rsidRPr="0043516C">
        <w:rPr>
          <w:b/>
          <w:color w:val="auto"/>
        </w:rPr>
        <w:t>Eighty</w:t>
      </w:r>
      <w:r w:rsidR="00FA4348">
        <w:rPr>
          <w:b/>
          <w:color w:val="auto"/>
        </w:rPr>
        <w:t xml:space="preserve">-five </w:t>
      </w:r>
      <w:r w:rsidRPr="0043516C">
        <w:rPr>
          <w:b/>
          <w:color w:val="auto"/>
        </w:rPr>
        <w:t>percent (</w:t>
      </w:r>
      <w:r w:rsidR="00E4585D" w:rsidRPr="0043516C">
        <w:rPr>
          <w:b/>
          <w:color w:val="auto"/>
        </w:rPr>
        <w:t>8</w:t>
      </w:r>
      <w:r w:rsidR="00FA4348">
        <w:rPr>
          <w:b/>
          <w:color w:val="auto"/>
        </w:rPr>
        <w:t>5</w:t>
      </w:r>
      <w:r w:rsidRPr="0043516C">
        <w:rPr>
          <w:b/>
          <w:color w:val="auto"/>
        </w:rPr>
        <w:t xml:space="preserve">%) of the evaluation will be based on the Respondent’s Pricing Bid and </w:t>
      </w:r>
      <w:r w:rsidR="00FA4348">
        <w:rPr>
          <w:b/>
          <w:color w:val="auto"/>
        </w:rPr>
        <w:t>Fifteen</w:t>
      </w:r>
      <w:r w:rsidRPr="0043516C">
        <w:rPr>
          <w:b/>
          <w:color w:val="auto"/>
        </w:rPr>
        <w:t xml:space="preserve"> percent (</w:t>
      </w:r>
      <w:r w:rsidR="00FA4348">
        <w:rPr>
          <w:b/>
          <w:color w:val="auto"/>
        </w:rPr>
        <w:t>15</w:t>
      </w:r>
      <w:r w:rsidRPr="0043516C">
        <w:rPr>
          <w:b/>
          <w:color w:val="auto"/>
        </w:rPr>
        <w:t>%) of the evaluation will be based on the Respondent’s Delivery schedule.</w:t>
      </w:r>
      <w:r>
        <w:rPr>
          <w:color w:val="auto"/>
        </w:rPr>
        <w:t xml:space="preserve">   All properly submitted Bids will be reviewed, evaluated, and ranked by the Owner.</w:t>
      </w:r>
      <w:r w:rsidR="00912180" w:rsidRPr="00327BA4">
        <w:rPr>
          <w:color w:val="auto"/>
        </w:rPr>
        <w:t xml:space="preserve">  </w:t>
      </w:r>
    </w:p>
    <w:p w:rsidR="00912180" w:rsidRPr="00327BA4" w:rsidRDefault="00912180">
      <w:pPr>
        <w:ind w:left="720" w:hanging="720"/>
        <w:jc w:val="both"/>
        <w:rPr>
          <w:color w:val="auto"/>
        </w:rPr>
      </w:pPr>
    </w:p>
    <w:p w:rsidR="00912180" w:rsidRDefault="00912180" w:rsidP="006D212F">
      <w:pPr>
        <w:numPr>
          <w:ilvl w:val="1"/>
          <w:numId w:val="8"/>
        </w:numPr>
        <w:ind w:hanging="720"/>
        <w:jc w:val="both"/>
        <w:rPr>
          <w:color w:val="auto"/>
        </w:rPr>
      </w:pPr>
      <w:r w:rsidRPr="00327BA4">
        <w:rPr>
          <w:caps/>
          <w:color w:val="auto"/>
          <w:u w:val="single"/>
        </w:rPr>
        <w:t>OWNER’S RESERVATION OF RIGHTS</w:t>
      </w:r>
      <w:r w:rsidRPr="00327BA4">
        <w:rPr>
          <w:caps/>
          <w:color w:val="auto"/>
        </w:rPr>
        <w:t xml:space="preserve">:  </w:t>
      </w:r>
      <w:r w:rsidRPr="00327BA4">
        <w:rPr>
          <w:color w:val="auto"/>
        </w:rPr>
        <w:t xml:space="preserve">The Owner may evaluate the </w:t>
      </w:r>
      <w:r w:rsidR="00CE0CA1">
        <w:rPr>
          <w:color w:val="auto"/>
        </w:rPr>
        <w:t>Bid</w:t>
      </w:r>
      <w:r w:rsidRPr="00327BA4">
        <w:rPr>
          <w:color w:val="auto"/>
        </w:rPr>
        <w:t xml:space="preserve">s based on the anticipated completion of all or any portion of the Project.  The Owner reserves the right to divide the Project into multiple parts, to reject any and all </w:t>
      </w:r>
      <w:r w:rsidR="00CE0CA1">
        <w:rPr>
          <w:color w:val="auto"/>
        </w:rPr>
        <w:t>Bid</w:t>
      </w:r>
      <w:r w:rsidRPr="00327BA4">
        <w:rPr>
          <w:color w:val="auto"/>
        </w:rPr>
        <w:t xml:space="preserve">s and re-solicit for new </w:t>
      </w:r>
      <w:r w:rsidR="00CE0CA1">
        <w:rPr>
          <w:color w:val="auto"/>
        </w:rPr>
        <w:t>Bid</w:t>
      </w:r>
      <w:r w:rsidRPr="00327BA4">
        <w:rPr>
          <w:color w:val="auto"/>
        </w:rPr>
        <w:t xml:space="preserve">s, or to reject any and all </w:t>
      </w:r>
      <w:r w:rsidR="00CE0CA1">
        <w:rPr>
          <w:color w:val="auto"/>
        </w:rPr>
        <w:t>Bid</w:t>
      </w:r>
      <w:r w:rsidRPr="00327BA4">
        <w:rPr>
          <w:color w:val="auto"/>
        </w:rPr>
        <w:t xml:space="preserve">s and temporarily or permanently abandon the Project. </w:t>
      </w:r>
      <w:r w:rsidR="00EC08B1" w:rsidRPr="002934F6">
        <w:rPr>
          <w:b/>
          <w:color w:val="auto"/>
        </w:rPr>
        <w:t xml:space="preserve">Owner reserves the right </w:t>
      </w:r>
      <w:r w:rsidR="006837EC" w:rsidRPr="002934F6">
        <w:rPr>
          <w:b/>
          <w:color w:val="auto"/>
        </w:rPr>
        <w:t>to award</w:t>
      </w:r>
      <w:r w:rsidR="00EC08B1" w:rsidRPr="002934F6">
        <w:rPr>
          <w:b/>
          <w:color w:val="auto"/>
        </w:rPr>
        <w:t xml:space="preserve"> any, all, or none of the Project</w:t>
      </w:r>
      <w:r w:rsidR="00EC08B1">
        <w:rPr>
          <w:color w:val="auto"/>
        </w:rPr>
        <w:t>.</w:t>
      </w:r>
      <w:r w:rsidRPr="00327BA4">
        <w:rPr>
          <w:color w:val="auto"/>
        </w:rPr>
        <w:t xml:space="preserve"> Owner makes no representations, written or oral, that it will enter into any form of agreement with any respondent to this </w:t>
      </w:r>
      <w:r w:rsidR="00E77FB7">
        <w:rPr>
          <w:color w:val="auto"/>
        </w:rPr>
        <w:t>ITB</w:t>
      </w:r>
      <w:r w:rsidRPr="00327BA4">
        <w:rPr>
          <w:color w:val="auto"/>
        </w:rPr>
        <w:t xml:space="preserve"> for any project and no such representation is intended or should be construe</w:t>
      </w:r>
      <w:r w:rsidR="00392DAE">
        <w:rPr>
          <w:color w:val="auto"/>
        </w:rPr>
        <w:t xml:space="preserve">d by the issuance of this </w:t>
      </w:r>
      <w:r w:rsidR="00E77FB7">
        <w:rPr>
          <w:color w:val="auto"/>
        </w:rPr>
        <w:t>ITB</w:t>
      </w:r>
      <w:r w:rsidR="00392DAE">
        <w:rPr>
          <w:color w:val="auto"/>
        </w:rPr>
        <w:t xml:space="preserve">. </w:t>
      </w:r>
    </w:p>
    <w:p w:rsidR="00392DAE" w:rsidRPr="00327BA4" w:rsidRDefault="00392DAE" w:rsidP="00392DAE">
      <w:pPr>
        <w:jc w:val="both"/>
        <w:rPr>
          <w:color w:val="auto"/>
        </w:rPr>
      </w:pPr>
    </w:p>
    <w:p w:rsidR="003B4EF0" w:rsidRPr="00327BA4" w:rsidRDefault="003B4EF0" w:rsidP="006D212F">
      <w:pPr>
        <w:numPr>
          <w:ilvl w:val="1"/>
          <w:numId w:val="8"/>
        </w:numPr>
        <w:ind w:hanging="720"/>
        <w:jc w:val="both"/>
        <w:rPr>
          <w:color w:val="auto"/>
        </w:rPr>
      </w:pPr>
      <w:r w:rsidRPr="00327BA4">
        <w:rPr>
          <w:color w:val="auto"/>
          <w:u w:val="single"/>
        </w:rPr>
        <w:t>VALIDITY PERIOD</w:t>
      </w:r>
      <w:r w:rsidRPr="00327BA4">
        <w:rPr>
          <w:color w:val="auto"/>
        </w:rPr>
        <w:t xml:space="preserve">: </w:t>
      </w:r>
      <w:r w:rsidR="00CE0CA1">
        <w:rPr>
          <w:color w:val="auto"/>
        </w:rPr>
        <w:t>Bid</w:t>
      </w:r>
      <w:r w:rsidRPr="00327BA4">
        <w:rPr>
          <w:color w:val="auto"/>
        </w:rPr>
        <w:t xml:space="preserve">s are to be valid for UTHSC-H’s acceptance for a minimum of </w:t>
      </w:r>
      <w:r w:rsidR="009F40C0">
        <w:rPr>
          <w:color w:val="auto"/>
        </w:rPr>
        <w:t xml:space="preserve">one hundred and </w:t>
      </w:r>
      <w:r w:rsidR="006F56C3">
        <w:rPr>
          <w:color w:val="auto"/>
        </w:rPr>
        <w:t>twenty</w:t>
      </w:r>
      <w:r w:rsidR="009F40C0">
        <w:rPr>
          <w:color w:val="auto"/>
        </w:rPr>
        <w:t xml:space="preserve"> (</w:t>
      </w:r>
      <w:r w:rsidR="006F56C3">
        <w:rPr>
          <w:color w:val="auto"/>
        </w:rPr>
        <w:t>120</w:t>
      </w:r>
      <w:r w:rsidR="009F40C0">
        <w:rPr>
          <w:color w:val="auto"/>
        </w:rPr>
        <w:t>)</w:t>
      </w:r>
      <w:r w:rsidRPr="00327BA4">
        <w:rPr>
          <w:color w:val="auto"/>
        </w:rPr>
        <w:t xml:space="preserve"> days from the submittal deadline date to allow time for evaluation, selection, and any unforeseen delays. </w:t>
      </w:r>
      <w:r w:rsidR="00CE0CA1">
        <w:rPr>
          <w:color w:val="auto"/>
        </w:rPr>
        <w:t>Bid</w:t>
      </w:r>
      <w:r w:rsidRPr="00327BA4">
        <w:rPr>
          <w:color w:val="auto"/>
        </w:rPr>
        <w:t>s, if accepted, shall remain valid for the life of the Contract.</w:t>
      </w:r>
    </w:p>
    <w:p w:rsidR="003B4EF0" w:rsidRPr="00327BA4" w:rsidRDefault="003B4EF0">
      <w:pPr>
        <w:ind w:left="720" w:hanging="720"/>
        <w:jc w:val="both"/>
        <w:rPr>
          <w:color w:val="auto"/>
        </w:rPr>
      </w:pPr>
    </w:p>
    <w:p w:rsidR="00912180" w:rsidRPr="00327BA4" w:rsidRDefault="00912180" w:rsidP="006D212F">
      <w:pPr>
        <w:numPr>
          <w:ilvl w:val="1"/>
          <w:numId w:val="8"/>
        </w:numPr>
        <w:ind w:hanging="720"/>
        <w:jc w:val="both"/>
        <w:rPr>
          <w:color w:val="auto"/>
        </w:rPr>
      </w:pPr>
      <w:r w:rsidRPr="00327BA4">
        <w:rPr>
          <w:caps/>
          <w:color w:val="auto"/>
          <w:u w:val="single"/>
        </w:rPr>
        <w:t>Acceptance of Evaluation Methodology</w:t>
      </w:r>
      <w:r w:rsidRPr="00327BA4">
        <w:rPr>
          <w:color w:val="auto"/>
        </w:rPr>
        <w:t xml:space="preserve">:  By submitting its </w:t>
      </w:r>
      <w:r w:rsidR="009F40C0">
        <w:rPr>
          <w:color w:val="auto"/>
        </w:rPr>
        <w:t xml:space="preserve">Bids in </w:t>
      </w:r>
      <w:r w:rsidRPr="00327BA4">
        <w:rPr>
          <w:color w:val="auto"/>
        </w:rPr>
        <w:t xml:space="preserve">response to this </w:t>
      </w:r>
      <w:r w:rsidR="00E77FB7">
        <w:rPr>
          <w:color w:val="auto"/>
        </w:rPr>
        <w:t>ITB</w:t>
      </w:r>
      <w:r w:rsidRPr="00327BA4">
        <w:rPr>
          <w:color w:val="auto"/>
        </w:rPr>
        <w:t>, the Respondent accepts the evaluation process and acknowledges and accepts that determination of the “best value” Respondent will require subjective judgments by the Owner.</w:t>
      </w:r>
    </w:p>
    <w:p w:rsidR="00912180" w:rsidRPr="00327BA4" w:rsidRDefault="00912180">
      <w:pPr>
        <w:jc w:val="both"/>
        <w:rPr>
          <w:color w:val="auto"/>
        </w:rPr>
      </w:pPr>
    </w:p>
    <w:p w:rsidR="00912180" w:rsidRPr="00327BA4" w:rsidRDefault="00912180" w:rsidP="006D212F">
      <w:pPr>
        <w:numPr>
          <w:ilvl w:val="2"/>
          <w:numId w:val="8"/>
        </w:numPr>
        <w:tabs>
          <w:tab w:val="clear" w:pos="1440"/>
          <w:tab w:val="num" w:pos="1080"/>
        </w:tabs>
        <w:ind w:left="1080"/>
        <w:jc w:val="both"/>
        <w:rPr>
          <w:color w:val="auto"/>
        </w:rPr>
      </w:pPr>
      <w:r w:rsidRPr="00327BA4">
        <w:rPr>
          <w:color w:val="auto"/>
        </w:rPr>
        <w:t>The Owner rese</w:t>
      </w:r>
      <w:r w:rsidR="009F40C0">
        <w:rPr>
          <w:color w:val="auto"/>
        </w:rPr>
        <w:t xml:space="preserve">rves the right to consider any Bids </w:t>
      </w:r>
      <w:r w:rsidRPr="00327BA4">
        <w:rPr>
          <w:color w:val="auto"/>
        </w:rPr>
        <w:t xml:space="preserve">“non-responsive” if the Base </w:t>
      </w:r>
      <w:r w:rsidR="00CE0CA1">
        <w:rPr>
          <w:color w:val="auto"/>
        </w:rPr>
        <w:t>Bid</w:t>
      </w:r>
      <w:r w:rsidRPr="00327BA4">
        <w:rPr>
          <w:color w:val="auto"/>
        </w:rPr>
        <w:t xml:space="preserve"> Cost is determined to be unreasonable or irresponsible in relation to the other submitted </w:t>
      </w:r>
      <w:r w:rsidR="009F40C0">
        <w:rPr>
          <w:color w:val="auto"/>
        </w:rPr>
        <w:t>Bids</w:t>
      </w:r>
      <w:r w:rsidRPr="00327BA4">
        <w:rPr>
          <w:color w:val="auto"/>
        </w:rPr>
        <w:t xml:space="preserve"> and/or the Owner’s estimate of the construction cost.</w:t>
      </w:r>
    </w:p>
    <w:p w:rsidR="00912180" w:rsidRPr="00327BA4" w:rsidRDefault="00912180">
      <w:pPr>
        <w:pStyle w:val="RFQHeading"/>
        <w:ind w:left="720" w:hanging="720"/>
        <w:jc w:val="both"/>
        <w:rPr>
          <w:rFonts w:ascii="Times New Roman" w:hAnsi="Times New Roman"/>
          <w:b w:val="0"/>
          <w:bCs/>
          <w:color w:val="auto"/>
          <w:sz w:val="22"/>
        </w:rPr>
      </w:pPr>
    </w:p>
    <w:p w:rsidR="00912180" w:rsidRPr="009F40C0" w:rsidRDefault="00912180" w:rsidP="006D212F">
      <w:pPr>
        <w:numPr>
          <w:ilvl w:val="1"/>
          <w:numId w:val="8"/>
        </w:numPr>
        <w:tabs>
          <w:tab w:val="left" w:pos="720"/>
        </w:tabs>
        <w:ind w:hanging="720"/>
        <w:jc w:val="both"/>
        <w:rPr>
          <w:color w:val="auto"/>
        </w:rPr>
      </w:pPr>
      <w:r w:rsidRPr="00327BA4">
        <w:rPr>
          <w:bCs/>
          <w:caps/>
          <w:color w:val="auto"/>
          <w:u w:val="single"/>
        </w:rPr>
        <w:t>no reimbursement for costs</w:t>
      </w:r>
      <w:r w:rsidRPr="00327BA4">
        <w:rPr>
          <w:bCs/>
          <w:color w:val="auto"/>
        </w:rPr>
        <w:t xml:space="preserve">:  Respondent acknowledges and accepts that any costs incurred from the respondent’s participation in this </w:t>
      </w:r>
      <w:r w:rsidR="00E77FB7">
        <w:rPr>
          <w:bCs/>
          <w:color w:val="auto"/>
        </w:rPr>
        <w:t>ITB</w:t>
      </w:r>
      <w:r w:rsidRPr="00327BA4">
        <w:rPr>
          <w:bCs/>
          <w:color w:val="auto"/>
        </w:rPr>
        <w:t xml:space="preserve"> process shall be at the sole risk and responsibility of the respondent.  </w:t>
      </w:r>
      <w:r w:rsidRPr="00327BA4">
        <w:rPr>
          <w:color w:val="auto"/>
        </w:rPr>
        <w:t xml:space="preserve">Respondents submit </w:t>
      </w:r>
      <w:r w:rsidR="00CE0CA1">
        <w:rPr>
          <w:color w:val="auto"/>
        </w:rPr>
        <w:t>Bid</w:t>
      </w:r>
      <w:r w:rsidRPr="00327BA4">
        <w:rPr>
          <w:color w:val="auto"/>
        </w:rPr>
        <w:t>s at their own risk and expense.</w:t>
      </w:r>
    </w:p>
    <w:p w:rsidR="009F40C0" w:rsidRPr="00327BA4" w:rsidRDefault="009F40C0" w:rsidP="009F40C0">
      <w:pPr>
        <w:tabs>
          <w:tab w:val="left" w:pos="720"/>
        </w:tabs>
        <w:jc w:val="both"/>
        <w:rPr>
          <w:color w:val="auto"/>
        </w:rPr>
      </w:pPr>
    </w:p>
    <w:p w:rsidR="00912180" w:rsidRPr="00781CF9" w:rsidRDefault="00A93A36" w:rsidP="006D212F">
      <w:pPr>
        <w:numPr>
          <w:ilvl w:val="1"/>
          <w:numId w:val="8"/>
        </w:numPr>
        <w:tabs>
          <w:tab w:val="left" w:pos="720"/>
        </w:tabs>
        <w:ind w:hanging="720"/>
        <w:jc w:val="both"/>
        <w:rPr>
          <w:color w:val="auto"/>
        </w:rPr>
      </w:pPr>
      <w:r>
        <w:rPr>
          <w:color w:val="auto"/>
          <w:u w:val="single"/>
        </w:rPr>
        <w:br w:type="page"/>
      </w:r>
      <w:r w:rsidR="00922061">
        <w:rPr>
          <w:color w:val="auto"/>
          <w:u w:val="single"/>
        </w:rPr>
        <w:t xml:space="preserve">MANDATORY </w:t>
      </w:r>
      <w:r w:rsidR="00912180" w:rsidRPr="00BD2AFC">
        <w:rPr>
          <w:color w:val="auto"/>
          <w:u w:val="single"/>
        </w:rPr>
        <w:t>PRE-</w:t>
      </w:r>
      <w:r w:rsidR="006F56C3" w:rsidRPr="00BD2AFC">
        <w:rPr>
          <w:color w:val="auto"/>
          <w:u w:val="single"/>
        </w:rPr>
        <w:t>SUBMITTAL</w:t>
      </w:r>
      <w:r w:rsidR="00912180" w:rsidRPr="00BD2AFC">
        <w:rPr>
          <w:color w:val="auto"/>
          <w:u w:val="single"/>
        </w:rPr>
        <w:t xml:space="preserve"> CONFERENCE</w:t>
      </w:r>
      <w:r w:rsidR="00912180" w:rsidRPr="00BD2AFC">
        <w:rPr>
          <w:color w:val="auto"/>
        </w:rPr>
        <w:t>:</w:t>
      </w:r>
      <w:r w:rsidR="00912180" w:rsidRPr="00781CF9">
        <w:rPr>
          <w:color w:val="auto"/>
        </w:rPr>
        <w:t xml:space="preserve"> A pre-submittal conference will be held at the time and location described below</w:t>
      </w:r>
      <w:r w:rsidR="00BE27B6">
        <w:rPr>
          <w:color w:val="auto"/>
        </w:rPr>
        <w:t>:</w:t>
      </w:r>
      <w:r w:rsidR="00912180" w:rsidRPr="00781CF9">
        <w:rPr>
          <w:color w:val="auto"/>
        </w:rPr>
        <w:t xml:space="preserve">  </w:t>
      </w:r>
    </w:p>
    <w:p w:rsidR="00912180" w:rsidRPr="00781CF9" w:rsidRDefault="00912180">
      <w:pPr>
        <w:jc w:val="both"/>
        <w:rPr>
          <w:color w:val="auto"/>
        </w:rPr>
      </w:pPr>
    </w:p>
    <w:p w:rsidR="00912180" w:rsidRPr="00E237BE" w:rsidRDefault="00E641DC" w:rsidP="00496E92">
      <w:pPr>
        <w:ind w:firstLine="720"/>
        <w:jc w:val="both"/>
        <w:rPr>
          <w:b/>
          <w:i/>
          <w:iCs/>
          <w:color w:val="auto"/>
        </w:rPr>
      </w:pPr>
      <w:r>
        <w:rPr>
          <w:b/>
          <w:iCs/>
          <w:color w:val="auto"/>
        </w:rPr>
        <w:t>Tuesday, October 14, 2014 at 9:00</w:t>
      </w:r>
      <w:r w:rsidR="00912180" w:rsidRPr="00E237BE">
        <w:rPr>
          <w:b/>
          <w:i/>
          <w:iCs/>
          <w:color w:val="auto"/>
        </w:rPr>
        <w:t xml:space="preserve"> </w:t>
      </w:r>
      <w:r w:rsidR="001D659D">
        <w:rPr>
          <w:b/>
          <w:color w:val="auto"/>
        </w:rPr>
        <w:t>CST</w:t>
      </w:r>
    </w:p>
    <w:p w:rsidR="00912180" w:rsidRPr="00661F25" w:rsidRDefault="00912180">
      <w:pPr>
        <w:ind w:left="720"/>
        <w:jc w:val="both"/>
        <w:rPr>
          <w:b/>
          <w:i/>
          <w:iCs/>
          <w:color w:val="auto"/>
          <w:highlight w:val="yellow"/>
        </w:rPr>
      </w:pPr>
    </w:p>
    <w:p w:rsidR="003C33AA" w:rsidRDefault="003C33AA" w:rsidP="003C33AA">
      <w:pPr>
        <w:ind w:left="720"/>
        <w:jc w:val="both"/>
        <w:rPr>
          <w:b/>
          <w:color w:val="auto"/>
        </w:rPr>
      </w:pPr>
      <w:r>
        <w:rPr>
          <w:b/>
          <w:color w:val="auto"/>
        </w:rPr>
        <w:t>The University of Texas Health Science Center at Houston</w:t>
      </w:r>
    </w:p>
    <w:p w:rsidR="003C33AA" w:rsidRDefault="003C33AA" w:rsidP="003C33AA">
      <w:pPr>
        <w:ind w:left="720"/>
        <w:jc w:val="both"/>
        <w:rPr>
          <w:b/>
          <w:color w:val="auto"/>
        </w:rPr>
      </w:pPr>
      <w:r>
        <w:rPr>
          <w:b/>
          <w:color w:val="auto"/>
        </w:rPr>
        <w:t>Student &amp; Faculty Apartment Complex</w:t>
      </w:r>
    </w:p>
    <w:p w:rsidR="003C33AA" w:rsidRDefault="003C33AA" w:rsidP="003C33AA">
      <w:pPr>
        <w:ind w:left="720"/>
        <w:jc w:val="both"/>
        <w:rPr>
          <w:b/>
          <w:color w:val="auto"/>
        </w:rPr>
      </w:pPr>
      <w:r>
        <w:rPr>
          <w:b/>
          <w:color w:val="auto"/>
        </w:rPr>
        <w:t>1885 El Paseo</w:t>
      </w:r>
    </w:p>
    <w:p w:rsidR="003C33AA" w:rsidRDefault="003C33AA" w:rsidP="003C33AA">
      <w:pPr>
        <w:ind w:left="720"/>
        <w:jc w:val="both"/>
        <w:rPr>
          <w:b/>
          <w:color w:val="auto"/>
        </w:rPr>
      </w:pPr>
      <w:r>
        <w:rPr>
          <w:b/>
          <w:color w:val="auto"/>
        </w:rPr>
        <w:t>Houston, TX  77054</w:t>
      </w:r>
    </w:p>
    <w:p w:rsidR="003C33AA" w:rsidRDefault="003C33AA" w:rsidP="003C33AA">
      <w:pPr>
        <w:ind w:left="720"/>
        <w:jc w:val="both"/>
        <w:rPr>
          <w:b/>
          <w:color w:val="auto"/>
        </w:rPr>
      </w:pPr>
    </w:p>
    <w:p w:rsidR="00F44DA1" w:rsidRDefault="003C33AA" w:rsidP="003C33AA">
      <w:pPr>
        <w:ind w:left="720"/>
        <w:jc w:val="both"/>
        <w:rPr>
          <w:b/>
          <w:color w:val="auto"/>
        </w:rPr>
      </w:pPr>
      <w:r>
        <w:rPr>
          <w:b/>
          <w:color w:val="auto"/>
        </w:rPr>
        <w:t>****Parties to meet near Maintenance Facility at back of the complex****</w:t>
      </w:r>
    </w:p>
    <w:p w:rsidR="003C33AA" w:rsidRDefault="003C33AA" w:rsidP="003C33AA">
      <w:pPr>
        <w:ind w:left="720"/>
        <w:jc w:val="both"/>
        <w:rPr>
          <w:b/>
          <w:color w:val="auto"/>
        </w:rPr>
      </w:pPr>
    </w:p>
    <w:p w:rsidR="003C33AA" w:rsidRDefault="003C33AA" w:rsidP="003C33AA">
      <w:pPr>
        <w:ind w:left="720"/>
        <w:jc w:val="both"/>
        <w:rPr>
          <w:b/>
          <w:color w:val="auto"/>
        </w:rPr>
      </w:pPr>
    </w:p>
    <w:p w:rsidR="00C130CB" w:rsidRPr="00A801FE" w:rsidRDefault="00912180" w:rsidP="006D212F">
      <w:pPr>
        <w:numPr>
          <w:ilvl w:val="2"/>
          <w:numId w:val="8"/>
        </w:numPr>
        <w:tabs>
          <w:tab w:val="clear" w:pos="1440"/>
          <w:tab w:val="num" w:pos="1080"/>
        </w:tabs>
        <w:ind w:left="1080"/>
        <w:jc w:val="both"/>
        <w:rPr>
          <w:color w:val="auto"/>
        </w:rPr>
      </w:pPr>
      <w:r w:rsidRPr="00A801FE">
        <w:rPr>
          <w:color w:val="auto"/>
        </w:rPr>
        <w:t>A guided tour of</w:t>
      </w:r>
      <w:r w:rsidR="003B4EF0" w:rsidRPr="00A801FE">
        <w:rPr>
          <w:color w:val="auto"/>
        </w:rPr>
        <w:t xml:space="preserve"> </w:t>
      </w:r>
      <w:r w:rsidR="00781CF9" w:rsidRPr="00A801FE">
        <w:rPr>
          <w:color w:val="auto"/>
        </w:rPr>
        <w:t xml:space="preserve">the </w:t>
      </w:r>
      <w:r w:rsidR="003B4EF0" w:rsidRPr="00A801FE">
        <w:rPr>
          <w:color w:val="auto"/>
        </w:rPr>
        <w:t xml:space="preserve">areas related to this project </w:t>
      </w:r>
      <w:r w:rsidRPr="00A801FE">
        <w:rPr>
          <w:color w:val="auto"/>
        </w:rPr>
        <w:t xml:space="preserve">will be included as a part of the conference agenda.  This may be the only opportunity for potential respondents to view the Project site(s) before the submittal of </w:t>
      </w:r>
      <w:r w:rsidR="00CE0CA1" w:rsidRPr="00A801FE">
        <w:rPr>
          <w:color w:val="auto"/>
        </w:rPr>
        <w:t xml:space="preserve">Bids.  </w:t>
      </w:r>
      <w:r w:rsidRPr="00A801FE">
        <w:rPr>
          <w:color w:val="auto"/>
        </w:rPr>
        <w:t>Attendance at the pre-</w:t>
      </w:r>
      <w:r w:rsidR="00BE27B6" w:rsidRPr="00A801FE">
        <w:rPr>
          <w:color w:val="auto"/>
        </w:rPr>
        <w:t>bid</w:t>
      </w:r>
      <w:r w:rsidRPr="00A801FE">
        <w:rPr>
          <w:color w:val="auto"/>
        </w:rPr>
        <w:t xml:space="preserve"> conference is </w:t>
      </w:r>
      <w:r w:rsidR="006F56C3" w:rsidRPr="00A801FE">
        <w:rPr>
          <w:color w:val="auto"/>
        </w:rPr>
        <w:t xml:space="preserve">not </w:t>
      </w:r>
      <w:r w:rsidR="00A801FE" w:rsidRPr="00A801FE">
        <w:rPr>
          <w:color w:val="auto"/>
        </w:rPr>
        <w:t>required.</w:t>
      </w:r>
    </w:p>
    <w:p w:rsidR="00ED20E4" w:rsidRPr="00C130CB" w:rsidRDefault="00ED20E4" w:rsidP="00ED20E4">
      <w:pPr>
        <w:pStyle w:val="RFQHeading"/>
        <w:jc w:val="both"/>
        <w:rPr>
          <w:rFonts w:ascii="Times New Roman" w:hAnsi="Times New Roman"/>
          <w:b w:val="0"/>
          <w:color w:val="auto"/>
          <w:sz w:val="22"/>
          <w:u w:val="single"/>
        </w:rPr>
      </w:pPr>
    </w:p>
    <w:p w:rsidR="009160D1" w:rsidRPr="009160D1" w:rsidRDefault="00C130CB" w:rsidP="006D212F">
      <w:pPr>
        <w:pStyle w:val="RFQHeading"/>
        <w:numPr>
          <w:ilvl w:val="1"/>
          <w:numId w:val="8"/>
        </w:numPr>
        <w:ind w:hanging="720"/>
        <w:jc w:val="both"/>
        <w:rPr>
          <w:rFonts w:ascii="Times New Roman" w:hAnsi="Times New Roman"/>
          <w:b w:val="0"/>
          <w:color w:val="auto"/>
          <w:sz w:val="22"/>
          <w:u w:val="single"/>
        </w:rPr>
      </w:pPr>
      <w:r>
        <w:rPr>
          <w:rFonts w:ascii="Times New Roman" w:hAnsi="Times New Roman"/>
          <w:b w:val="0"/>
          <w:caps/>
          <w:color w:val="auto"/>
          <w:sz w:val="22"/>
          <w:u w:val="single"/>
        </w:rPr>
        <w:t>e</w:t>
      </w:r>
      <w:r w:rsidR="00912180" w:rsidRPr="00327BA4">
        <w:rPr>
          <w:rFonts w:ascii="Times New Roman" w:hAnsi="Times New Roman"/>
          <w:b w:val="0"/>
          <w:caps/>
          <w:color w:val="auto"/>
          <w:sz w:val="22"/>
          <w:u w:val="single"/>
        </w:rPr>
        <w:t>ligible Respondents</w:t>
      </w:r>
      <w:r w:rsidR="00912180" w:rsidRPr="00327BA4">
        <w:rPr>
          <w:rFonts w:ascii="Times New Roman" w:hAnsi="Times New Roman"/>
          <w:b w:val="0"/>
          <w:color w:val="auto"/>
          <w:sz w:val="22"/>
        </w:rPr>
        <w:t xml:space="preserve">:  Only individual firms or lawfully formed business organizations may apply (This does not preclude a respondent from using consultants.)  The Owner will contract only with the individual firm or formal organization that submits a </w:t>
      </w:r>
      <w:r w:rsidR="00CE0CA1">
        <w:rPr>
          <w:rFonts w:ascii="Times New Roman" w:hAnsi="Times New Roman"/>
          <w:b w:val="0"/>
          <w:color w:val="auto"/>
          <w:sz w:val="22"/>
        </w:rPr>
        <w:t>Bid</w:t>
      </w:r>
      <w:r w:rsidR="00912180" w:rsidRPr="00327BA4">
        <w:rPr>
          <w:rFonts w:ascii="Times New Roman" w:hAnsi="Times New Roman"/>
          <w:b w:val="0"/>
          <w:color w:val="auto"/>
          <w:sz w:val="22"/>
        </w:rPr>
        <w:t>.</w:t>
      </w:r>
    </w:p>
    <w:p w:rsidR="009160D1" w:rsidRPr="009160D1" w:rsidRDefault="009160D1" w:rsidP="009160D1">
      <w:pPr>
        <w:pStyle w:val="RFQHeading"/>
        <w:ind w:left="720"/>
        <w:jc w:val="both"/>
        <w:rPr>
          <w:rFonts w:ascii="Times New Roman" w:hAnsi="Times New Roman"/>
          <w:b w:val="0"/>
          <w:color w:val="auto"/>
          <w:sz w:val="22"/>
          <w:u w:val="single"/>
        </w:rPr>
      </w:pPr>
    </w:p>
    <w:p w:rsidR="00A424D8" w:rsidRDefault="00A424D8" w:rsidP="006D212F">
      <w:pPr>
        <w:pStyle w:val="RFQHeading"/>
        <w:numPr>
          <w:ilvl w:val="1"/>
          <w:numId w:val="8"/>
        </w:numPr>
        <w:ind w:hanging="720"/>
        <w:rPr>
          <w:rFonts w:ascii="Times New Roman" w:hAnsi="Times New Roman"/>
          <w:b w:val="0"/>
          <w:color w:val="auto"/>
          <w:sz w:val="22"/>
        </w:rPr>
      </w:pPr>
      <w:r w:rsidRPr="00327BA4">
        <w:rPr>
          <w:rFonts w:ascii="Times New Roman" w:hAnsi="Times New Roman"/>
          <w:b w:val="0"/>
          <w:color w:val="auto"/>
          <w:sz w:val="22"/>
          <w:u w:val="single"/>
        </w:rPr>
        <w:t>HISTORICALLY UNDERUTILIZED BUSINESSES SUBMITTAL REQUIREMENTS</w:t>
      </w:r>
      <w:r w:rsidRPr="00327BA4">
        <w:rPr>
          <w:rFonts w:ascii="Times New Roman" w:hAnsi="Times New Roman"/>
          <w:b w:val="0"/>
          <w:color w:val="auto"/>
          <w:sz w:val="22"/>
        </w:rPr>
        <w:t xml:space="preserve">:  It is the policy of The University of Texas System, and each of its component institutions, to promote and encourage contracting and subcontracting opportunities for Historically Underutilized Businesses (HUB) in all contracts.  Accordingly, the University of Texas Health Science Center at </w:t>
      </w:r>
      <w:smartTag w:uri="urn:schemas-microsoft-com:office:smarttags" w:element="place">
        <w:smartTag w:uri="urn:schemas-microsoft-com:office:smarttags" w:element="City">
          <w:r w:rsidRPr="00327BA4">
            <w:rPr>
              <w:rFonts w:ascii="Times New Roman" w:hAnsi="Times New Roman"/>
              <w:b w:val="0"/>
              <w:color w:val="auto"/>
              <w:sz w:val="22"/>
            </w:rPr>
            <w:t>Houston</w:t>
          </w:r>
        </w:smartTag>
      </w:smartTag>
      <w:r w:rsidRPr="00327BA4">
        <w:rPr>
          <w:rFonts w:ascii="Times New Roman" w:hAnsi="Times New Roman"/>
          <w:b w:val="0"/>
          <w:color w:val="auto"/>
          <w:sz w:val="22"/>
        </w:rPr>
        <w:t xml:space="preserve"> (UTHSC-H) has adopted Exhibit H, Policy on Utilization of Historically Underutilized Businesses (included in the Bidding Documents).  The Policy applies to all contracts </w:t>
      </w:r>
      <w:r>
        <w:rPr>
          <w:rFonts w:ascii="Times New Roman" w:hAnsi="Times New Roman"/>
          <w:b w:val="0"/>
          <w:color w:val="auto"/>
          <w:sz w:val="22"/>
        </w:rPr>
        <w:t>that may have a</w:t>
      </w:r>
      <w:r w:rsidRPr="00327BA4">
        <w:rPr>
          <w:rFonts w:ascii="Times New Roman" w:hAnsi="Times New Roman"/>
          <w:b w:val="0"/>
          <w:color w:val="auto"/>
          <w:sz w:val="22"/>
        </w:rPr>
        <w:t xml:space="preserve"> value of $100,000 or more.  If UTSHC-H determines that subcontracting opportunities are probable, then a HUB Subcontracting Plan is a required element of the </w:t>
      </w:r>
      <w:r>
        <w:rPr>
          <w:rFonts w:ascii="Times New Roman" w:hAnsi="Times New Roman"/>
          <w:b w:val="0"/>
          <w:color w:val="auto"/>
          <w:sz w:val="22"/>
        </w:rPr>
        <w:t>Bid</w:t>
      </w:r>
      <w:r w:rsidRPr="00327BA4">
        <w:rPr>
          <w:rFonts w:ascii="Times New Roman" w:hAnsi="Times New Roman"/>
          <w:b w:val="0"/>
          <w:color w:val="auto"/>
          <w:sz w:val="22"/>
        </w:rPr>
        <w:t xml:space="preserve">s.  Failure to submit a required HUB Subcontracting Plan will result in rejection of the </w:t>
      </w:r>
      <w:r>
        <w:rPr>
          <w:rFonts w:ascii="Times New Roman" w:hAnsi="Times New Roman"/>
          <w:b w:val="0"/>
          <w:color w:val="auto"/>
          <w:sz w:val="22"/>
        </w:rPr>
        <w:t>Bid</w:t>
      </w:r>
      <w:r w:rsidRPr="00327BA4">
        <w:rPr>
          <w:rFonts w:ascii="Times New Roman" w:hAnsi="Times New Roman"/>
          <w:b w:val="0"/>
          <w:color w:val="auto"/>
          <w:sz w:val="22"/>
        </w:rPr>
        <w:t>s.</w:t>
      </w:r>
      <w:r>
        <w:rPr>
          <w:rFonts w:ascii="Times New Roman" w:hAnsi="Times New Roman"/>
          <w:b w:val="0"/>
          <w:color w:val="auto"/>
          <w:sz w:val="22"/>
        </w:rPr>
        <w:t xml:space="preserve"> </w:t>
      </w:r>
      <w:r>
        <w:rPr>
          <w:rFonts w:ascii="Times New Roman" w:hAnsi="Times New Roman"/>
          <w:b w:val="0"/>
          <w:color w:val="auto"/>
          <w:sz w:val="22"/>
        </w:rPr>
        <w:br/>
      </w:r>
      <w:r>
        <w:rPr>
          <w:rFonts w:ascii="Times New Roman" w:hAnsi="Times New Roman"/>
          <w:color w:val="auto"/>
          <w:sz w:val="22"/>
          <w:u w:val="single"/>
        </w:rPr>
        <w:t xml:space="preserve">**The value of this ITB may </w:t>
      </w:r>
      <w:r w:rsidRPr="0037197A">
        <w:rPr>
          <w:rFonts w:ascii="Times New Roman" w:hAnsi="Times New Roman"/>
          <w:color w:val="auto"/>
          <w:sz w:val="22"/>
          <w:u w:val="single"/>
        </w:rPr>
        <w:t xml:space="preserve">exceed $100,000, and thus a HUB Subcontracting Plan is required.**  </w:t>
      </w:r>
      <w:r w:rsidRPr="0037197A">
        <w:rPr>
          <w:rFonts w:ascii="Times New Roman" w:hAnsi="Times New Roman"/>
          <w:color w:val="auto"/>
          <w:sz w:val="22"/>
        </w:rPr>
        <w:br/>
      </w:r>
    </w:p>
    <w:p w:rsidR="00A424D8" w:rsidRDefault="00A424D8" w:rsidP="00A424D8">
      <w:pPr>
        <w:ind w:left="720"/>
        <w:rPr>
          <w:i/>
        </w:rPr>
      </w:pPr>
      <w:r w:rsidRPr="00CF74CD">
        <w:rPr>
          <w:i/>
        </w:rPr>
        <w:t xml:space="preserve">Each Respondent must complete and return the HSP in accordance with the terms and conditions of this ITB.  Proposers that fail to do so will be considered non-responsive to this ITB in accordance with Section 2161.252, </w:t>
      </w:r>
      <w:smartTag w:uri="urn:schemas-microsoft-com:office:smarttags" w:element="State">
        <w:smartTag w:uri="urn:schemas-microsoft-com:office:smarttags" w:element="place">
          <w:r w:rsidRPr="00CF74CD">
            <w:rPr>
              <w:i/>
            </w:rPr>
            <w:t>Texas</w:t>
          </w:r>
        </w:smartTag>
      </w:smartTag>
      <w:r w:rsidRPr="00CF74CD">
        <w:rPr>
          <w:i/>
        </w:rPr>
        <w:t xml:space="preserve"> Government Code.</w:t>
      </w:r>
      <w:r>
        <w:rPr>
          <w:i/>
        </w:rPr>
        <w:br/>
      </w:r>
    </w:p>
    <w:p w:rsidR="00A424D8" w:rsidRPr="00DD2952" w:rsidRDefault="00A424D8" w:rsidP="00A424D8">
      <w:pPr>
        <w:ind w:left="720"/>
      </w:pPr>
      <w:r w:rsidRPr="00DD2952">
        <w:t>The Contractor will not be permitted to change its HSP unless: (1) the Contractor completes a newly modified version of the HSP in accordance with the terms of the bid that sets forth all changes requested by the Contractor, (2) the Contractor provides the University with such a modified version of the HSP, (3) the University approves the modified HSP in writing, and (4) all agreements or contractual arrangements resulting from this ITB are amended in writing by the University and the Contractor to conform to the modified HSP.</w:t>
      </w:r>
    </w:p>
    <w:p w:rsidR="00A424D8" w:rsidRDefault="00A424D8" w:rsidP="00A424D8">
      <w:pPr>
        <w:ind w:left="720"/>
        <w:rPr>
          <w:i/>
        </w:rPr>
      </w:pPr>
    </w:p>
    <w:p w:rsidR="00A424D8" w:rsidRPr="00DD2952" w:rsidRDefault="00A424D8" w:rsidP="00A424D8">
      <w:pPr>
        <w:tabs>
          <w:tab w:val="left" w:pos="720"/>
        </w:tabs>
        <w:ind w:left="720"/>
      </w:pPr>
      <w:r w:rsidRPr="00DD2952">
        <w:rPr>
          <w:b/>
        </w:rPr>
        <w:t xml:space="preserve">Respondent must submit two (2) </w:t>
      </w:r>
      <w:r>
        <w:rPr>
          <w:b/>
        </w:rPr>
        <w:t>copies</w:t>
      </w:r>
      <w:r w:rsidRPr="00DD2952">
        <w:rPr>
          <w:b/>
        </w:rPr>
        <w:t xml:space="preserve"> of the </w:t>
      </w:r>
      <w:smartTag w:uri="urn:schemas-microsoft-com:office:smarttags" w:element="stockticker">
        <w:r w:rsidRPr="00DD2952">
          <w:rPr>
            <w:b/>
          </w:rPr>
          <w:t>HSP</w:t>
        </w:r>
      </w:smartTag>
      <w:r w:rsidRPr="00DD2952">
        <w:rPr>
          <w:b/>
        </w:rPr>
        <w:t xml:space="preserve"> to the University </w:t>
      </w:r>
      <w:r>
        <w:rPr>
          <w:b/>
        </w:rPr>
        <w:t>by the specified HUB deadline</w:t>
      </w:r>
      <w:r w:rsidRPr="00DD2952">
        <w:rPr>
          <w:b/>
        </w:rPr>
        <w:t xml:space="preserve">.  The two (2) </w:t>
      </w:r>
      <w:r>
        <w:rPr>
          <w:b/>
        </w:rPr>
        <w:t>copies</w:t>
      </w:r>
      <w:r w:rsidRPr="00DD2952">
        <w:rPr>
          <w:b/>
        </w:rPr>
        <w:t xml:space="preserve"> of the </w:t>
      </w:r>
      <w:smartTag w:uri="urn:schemas-microsoft-com:office:smarttags" w:element="stockticker">
        <w:r w:rsidRPr="00DD2952">
          <w:rPr>
            <w:b/>
          </w:rPr>
          <w:t>HSP</w:t>
        </w:r>
      </w:smartTag>
      <w:r w:rsidRPr="00DD2952">
        <w:rPr>
          <w:b/>
        </w:rPr>
        <w:t xml:space="preserve"> must be submitted under separate cover and in a separate envelope (the “HSP Envelope”).  Respondent must ensure that the top outside surface of its HSP Envelope clearly shows and makes visible: </w:t>
      </w:r>
    </w:p>
    <w:p w:rsidR="00A424D8" w:rsidRPr="00DD2952" w:rsidRDefault="00A424D8" w:rsidP="00A424D8">
      <w:pPr>
        <w:ind w:left="720"/>
      </w:pPr>
    </w:p>
    <w:p w:rsidR="00A424D8" w:rsidRPr="00DD2952" w:rsidRDefault="00A424D8" w:rsidP="00A424D8">
      <w:pPr>
        <w:ind w:left="2340" w:hanging="900"/>
      </w:pPr>
      <w:r w:rsidRPr="00DD2952">
        <w:t>1.14.1</w:t>
      </w:r>
      <w:r w:rsidRPr="00DD2952">
        <w:tab/>
      </w:r>
      <w:r w:rsidRPr="00A93A36">
        <w:t xml:space="preserve">the “ITB No. </w:t>
      </w:r>
      <w:r w:rsidR="008A6B87">
        <w:t>744-B1502</w:t>
      </w:r>
      <w:r>
        <w:t>”</w:t>
      </w:r>
      <w:r w:rsidRPr="00A93A36">
        <w:t xml:space="preserve"> located in the lower left hand corner of the top surface of the envelope,</w:t>
      </w:r>
    </w:p>
    <w:p w:rsidR="00A424D8" w:rsidRPr="00DD2952" w:rsidRDefault="00A424D8" w:rsidP="00A424D8">
      <w:pPr>
        <w:ind w:left="2340" w:hanging="900"/>
      </w:pPr>
    </w:p>
    <w:p w:rsidR="00A424D8" w:rsidRPr="00DD2952" w:rsidRDefault="00A424D8" w:rsidP="00A424D8">
      <w:pPr>
        <w:ind w:left="2340" w:hanging="900"/>
      </w:pPr>
      <w:r w:rsidRPr="00DD2952">
        <w:t>1.14.2</w:t>
      </w:r>
      <w:r w:rsidRPr="00DD2952">
        <w:tab/>
        <w:t>the name and the return address of the Respondent, and</w:t>
      </w:r>
    </w:p>
    <w:p w:rsidR="00A424D8" w:rsidRPr="00DD2952" w:rsidRDefault="00A424D8" w:rsidP="00A424D8">
      <w:pPr>
        <w:ind w:left="2340" w:hanging="900"/>
      </w:pPr>
    </w:p>
    <w:p w:rsidR="00A424D8" w:rsidRPr="00DD2952" w:rsidRDefault="00A424D8" w:rsidP="00A424D8">
      <w:pPr>
        <w:ind w:left="2340" w:hanging="900"/>
      </w:pPr>
      <w:r w:rsidRPr="00DD2952">
        <w:t>1.14.3</w:t>
      </w:r>
      <w:r w:rsidRPr="00DD2952">
        <w:tab/>
        <w:t xml:space="preserve">the phrase “HUB Subcontracting Plan”.  </w:t>
      </w:r>
    </w:p>
    <w:p w:rsidR="00A424D8" w:rsidRPr="00DD2952" w:rsidRDefault="00A424D8" w:rsidP="00A424D8">
      <w:pPr>
        <w:ind w:left="720"/>
      </w:pPr>
    </w:p>
    <w:p w:rsidR="00A424D8" w:rsidRPr="00DD2952" w:rsidRDefault="00A424D8" w:rsidP="00A424D8">
      <w:pPr>
        <w:ind w:left="720"/>
      </w:pPr>
      <w:r w:rsidRPr="00DD2952">
        <w:t xml:space="preserve">Any proposal submitted in response to this ITB that is not accompanied by a separate HSP Envelope meeting the above requirements will be rejected by the University and returned to the Respondent unopened as that proposal will be considered non-responsive due to material failure to comply with advertised specifications.  Furthermore, the University will open a Respondent’s HSP Envelope prior to opening the proposal submitted by the Respondent, in order to ensure that the Respondent has submitted the number of completed and signed originals of the Respondent’s  HUB Subcontracting Plan (“HSP”) that are required by this ITB.  A Respondent’s failure to submit the number of completed and signed originals of the HSP that are required by this ITB will result in the University’s rejection of the proposal submitted by that Respondent as non-responsive due to material failure to comply with advertised specifications; such a proposal will be returned to the Respondent unopened.  </w:t>
      </w:r>
    </w:p>
    <w:p w:rsidR="00A424D8" w:rsidRPr="00327BA4" w:rsidRDefault="00A424D8" w:rsidP="00A424D8">
      <w:pPr>
        <w:pStyle w:val="RFQHeading"/>
        <w:ind w:left="720"/>
        <w:rPr>
          <w:rFonts w:ascii="Times New Roman" w:hAnsi="Times New Roman"/>
          <w:b w:val="0"/>
          <w:color w:val="auto"/>
          <w:sz w:val="22"/>
        </w:rPr>
      </w:pPr>
    </w:p>
    <w:p w:rsidR="00A424D8" w:rsidRPr="000E23FF" w:rsidRDefault="00A424D8" w:rsidP="00A424D8">
      <w:pPr>
        <w:ind w:left="720"/>
        <w:rPr>
          <w:b/>
          <w:color w:val="auto"/>
          <w:szCs w:val="22"/>
        </w:rPr>
      </w:pPr>
      <w:r w:rsidRPr="000E23FF">
        <w:rPr>
          <w:b/>
          <w:bCs/>
          <w:color w:val="auto"/>
          <w:szCs w:val="22"/>
        </w:rPr>
        <w:t xml:space="preserve">Please note the HSP can be reviewed by the Manager of the HUB and Small Business Program up to 24 hours before the HSP is due.  </w:t>
      </w:r>
      <w:r w:rsidRPr="000E23FF">
        <w:rPr>
          <w:b/>
          <w:bCs/>
          <w:color w:val="auto"/>
          <w:szCs w:val="22"/>
          <w:u w:val="single"/>
        </w:rPr>
        <w:t>THIS IS STRONGLY ENCOURAGED to ensure compliance with HSP guidelines.  Failure to meet guidelines outlined in the HSP will result in disqualification of your proposal.</w:t>
      </w:r>
      <w:r w:rsidRPr="000E23FF">
        <w:rPr>
          <w:b/>
          <w:bCs/>
          <w:color w:val="auto"/>
          <w:szCs w:val="22"/>
        </w:rPr>
        <w:t>   </w:t>
      </w:r>
    </w:p>
    <w:p w:rsidR="00A424D8" w:rsidRPr="000E23FF" w:rsidRDefault="00A424D8" w:rsidP="00A424D8">
      <w:pPr>
        <w:ind w:left="1440"/>
        <w:rPr>
          <w:b/>
          <w:color w:val="auto"/>
          <w:szCs w:val="22"/>
        </w:rPr>
      </w:pPr>
      <w:r w:rsidRPr="000E23FF">
        <w:rPr>
          <w:b/>
          <w:color w:val="auto"/>
          <w:szCs w:val="22"/>
        </w:rPr>
        <w:t> </w:t>
      </w:r>
    </w:p>
    <w:p w:rsidR="002D1044" w:rsidRPr="002D1044" w:rsidRDefault="002D1044" w:rsidP="002D1044">
      <w:pPr>
        <w:ind w:left="720"/>
        <w:rPr>
          <w:b/>
          <w:bCs/>
          <w:color w:val="auto"/>
          <w:szCs w:val="22"/>
        </w:rPr>
      </w:pPr>
      <w:r w:rsidRPr="002D1044">
        <w:rPr>
          <w:b/>
          <w:bCs/>
          <w:color w:val="auto"/>
          <w:szCs w:val="22"/>
        </w:rPr>
        <w:t>It is recommended that ALL HSPs be reviewed by the HUB manager 7 DAYS prior to the HSP due date, thus allowing for correction and compliance.</w:t>
      </w:r>
    </w:p>
    <w:p w:rsidR="00A424D8" w:rsidRDefault="00A424D8" w:rsidP="00A424D8">
      <w:pPr>
        <w:pStyle w:val="RFQHeading"/>
        <w:jc w:val="both"/>
        <w:rPr>
          <w:rFonts w:ascii="Times New Roman" w:hAnsi="Times New Roman"/>
          <w:b w:val="0"/>
          <w:color w:val="auto"/>
          <w:sz w:val="22"/>
        </w:rPr>
      </w:pPr>
    </w:p>
    <w:p w:rsidR="00A424D8" w:rsidRDefault="00A424D8" w:rsidP="00A424D8">
      <w:pPr>
        <w:pStyle w:val="RFQHeading"/>
        <w:ind w:left="720" w:hanging="720"/>
        <w:jc w:val="both"/>
        <w:rPr>
          <w:rFonts w:ascii="Times New Roman" w:hAnsi="Times New Roman"/>
          <w:b w:val="0"/>
          <w:sz w:val="22"/>
        </w:rPr>
      </w:pPr>
      <w:r>
        <w:rPr>
          <w:rFonts w:ascii="Times New Roman" w:hAnsi="Times New Roman"/>
          <w:b w:val="0"/>
          <w:sz w:val="22"/>
        </w:rPr>
        <w:t xml:space="preserve">    </w:t>
      </w:r>
      <w:r>
        <w:rPr>
          <w:rFonts w:ascii="Times New Roman" w:hAnsi="Times New Roman"/>
          <w:b w:val="0"/>
          <w:sz w:val="22"/>
        </w:rPr>
        <w:tab/>
      </w:r>
      <w:r>
        <w:rPr>
          <w:rFonts w:ascii="Times New Roman" w:hAnsi="Times New Roman"/>
          <w:b w:val="0"/>
          <w:sz w:val="22"/>
        </w:rPr>
        <w:tab/>
        <w:t>1.14.4</w:t>
      </w:r>
      <w:r>
        <w:rPr>
          <w:rFonts w:ascii="Times New Roman" w:hAnsi="Times New Roman"/>
          <w:b w:val="0"/>
          <w:sz w:val="22"/>
        </w:rPr>
        <w:tab/>
        <w:t>For questions regarding the HUB Subcontracting Plan – contact:</w:t>
      </w:r>
    </w:p>
    <w:p w:rsidR="00A424D8" w:rsidRDefault="00A424D8" w:rsidP="00A424D8">
      <w:pPr>
        <w:pStyle w:val="RFQHeading"/>
        <w:ind w:left="720" w:hanging="720"/>
        <w:jc w:val="both"/>
        <w:rPr>
          <w:rFonts w:ascii="Times New Roman" w:hAnsi="Times New Roman"/>
          <w:b w:val="0"/>
          <w:sz w:val="22"/>
        </w:rPr>
      </w:pPr>
    </w:p>
    <w:p w:rsidR="00A424D8" w:rsidRDefault="00A424D8" w:rsidP="00A424D8">
      <w:pPr>
        <w:pStyle w:val="RFQHeading"/>
        <w:ind w:left="720" w:hanging="720"/>
        <w:jc w:val="both"/>
        <w:rPr>
          <w:rFonts w:ascii="Times New Roman" w:hAnsi="Times New Roman"/>
          <w:b w:val="0"/>
          <w:sz w:val="22"/>
        </w:rPr>
      </w:pP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t>Shaun McGowan, Manager, HUB &amp; Small Business</w:t>
      </w:r>
    </w:p>
    <w:p w:rsidR="00A424D8" w:rsidRDefault="00A424D8" w:rsidP="00A424D8">
      <w:pPr>
        <w:pStyle w:val="RFQHeading"/>
        <w:ind w:left="720" w:hanging="720"/>
        <w:jc w:val="both"/>
        <w:rPr>
          <w:rFonts w:ascii="Times New Roman" w:hAnsi="Times New Roman"/>
          <w:b w:val="0"/>
          <w:sz w:val="22"/>
        </w:rPr>
      </w:pP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t xml:space="preserve">1851 </w:t>
      </w:r>
      <w:proofErr w:type="spellStart"/>
      <w:r>
        <w:rPr>
          <w:rFonts w:ascii="Times New Roman" w:hAnsi="Times New Roman"/>
          <w:b w:val="0"/>
          <w:sz w:val="22"/>
        </w:rPr>
        <w:t>Crosspoint</w:t>
      </w:r>
      <w:proofErr w:type="spellEnd"/>
      <w:r>
        <w:rPr>
          <w:rFonts w:ascii="Times New Roman" w:hAnsi="Times New Roman"/>
          <w:b w:val="0"/>
          <w:sz w:val="22"/>
        </w:rPr>
        <w:t>, OCB 1.160</w:t>
      </w:r>
    </w:p>
    <w:p w:rsidR="00A424D8" w:rsidRDefault="00A424D8" w:rsidP="00A424D8">
      <w:pPr>
        <w:pStyle w:val="RFQHeading"/>
        <w:ind w:left="720" w:hanging="720"/>
        <w:jc w:val="both"/>
        <w:rPr>
          <w:rFonts w:ascii="Times New Roman" w:hAnsi="Times New Roman"/>
          <w:b w:val="0"/>
          <w:sz w:val="22"/>
        </w:rPr>
      </w:pP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t>Houston, Texas 77054</w:t>
      </w:r>
    </w:p>
    <w:p w:rsidR="00A424D8" w:rsidRDefault="00A424D8" w:rsidP="00A424D8">
      <w:pPr>
        <w:pStyle w:val="RFQHeading"/>
        <w:ind w:left="720" w:hanging="720"/>
        <w:jc w:val="both"/>
        <w:rPr>
          <w:rFonts w:ascii="Times New Roman" w:hAnsi="Times New Roman"/>
          <w:b w:val="0"/>
          <w:sz w:val="22"/>
        </w:rPr>
      </w:pP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t>Phone: (713) 500-4862</w:t>
      </w:r>
    </w:p>
    <w:p w:rsidR="00A424D8" w:rsidRDefault="00A424D8" w:rsidP="00A424D8">
      <w:pPr>
        <w:pStyle w:val="RFQHeading"/>
        <w:ind w:left="720" w:hanging="720"/>
        <w:jc w:val="both"/>
        <w:rPr>
          <w:rFonts w:ascii="Times New Roman" w:hAnsi="Times New Roman"/>
          <w:b w:val="0"/>
          <w:sz w:val="22"/>
        </w:rPr>
      </w:pP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t>Fax (713) 500-4710</w:t>
      </w:r>
    </w:p>
    <w:p w:rsidR="00A424D8" w:rsidRDefault="00A424D8" w:rsidP="00A424D8">
      <w:pPr>
        <w:pStyle w:val="RFQHeading"/>
        <w:ind w:left="720" w:hanging="720"/>
        <w:jc w:val="both"/>
      </w:pP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t xml:space="preserve">E-mail: </w:t>
      </w:r>
      <w:hyperlink r:id="rId12" w:history="1">
        <w:r w:rsidRPr="00AE579D">
          <w:rPr>
            <w:rStyle w:val="Hyperlink"/>
          </w:rPr>
          <w:t>Shaun.A.McGowan@uth.tmc.edu</w:t>
        </w:r>
      </w:hyperlink>
    </w:p>
    <w:p w:rsidR="00A424D8" w:rsidRDefault="00A424D8" w:rsidP="00A424D8">
      <w:pPr>
        <w:pStyle w:val="RFQHeading"/>
        <w:ind w:left="720" w:hanging="720"/>
        <w:jc w:val="both"/>
        <w:rPr>
          <w:rFonts w:ascii="Times New Roman" w:hAnsi="Times New Roman"/>
          <w:b w:val="0"/>
          <w:sz w:val="22"/>
        </w:rPr>
      </w:pPr>
    </w:p>
    <w:p w:rsidR="00A424D8" w:rsidRPr="00327BA4" w:rsidRDefault="00A424D8" w:rsidP="00A424D8">
      <w:pPr>
        <w:ind w:left="1440" w:hanging="1170"/>
        <w:jc w:val="both"/>
        <w:rPr>
          <w:color w:val="auto"/>
        </w:rPr>
      </w:pPr>
      <w:r>
        <w:tab/>
        <w:t>1.14.5</w:t>
      </w:r>
      <w:r>
        <w:rPr>
          <w:b/>
        </w:rPr>
        <w:tab/>
      </w:r>
      <w:r w:rsidRPr="00BD2AFC">
        <w:rPr>
          <w:b/>
          <w:color w:val="auto"/>
        </w:rPr>
        <w:t>HUB Subcontracting Plans will be evaluated on</w:t>
      </w:r>
      <w:r>
        <w:rPr>
          <w:b/>
          <w:color w:val="auto"/>
        </w:rPr>
        <w:t xml:space="preserve"> </w:t>
      </w:r>
      <w:r w:rsidR="005F0912">
        <w:rPr>
          <w:b/>
          <w:color w:val="auto"/>
          <w:u w:val="single"/>
        </w:rPr>
        <w:t>Fri</w:t>
      </w:r>
      <w:r w:rsidR="003C33AA" w:rsidRPr="003C33AA">
        <w:rPr>
          <w:b/>
          <w:color w:val="auto"/>
          <w:u w:val="single"/>
        </w:rPr>
        <w:t xml:space="preserve">day, November </w:t>
      </w:r>
      <w:r w:rsidR="005F0912">
        <w:rPr>
          <w:b/>
          <w:color w:val="auto"/>
          <w:u w:val="single"/>
        </w:rPr>
        <w:t>7</w:t>
      </w:r>
      <w:r w:rsidR="003C33AA" w:rsidRPr="003C33AA">
        <w:rPr>
          <w:b/>
          <w:color w:val="auto"/>
          <w:u w:val="single"/>
        </w:rPr>
        <w:t>, 2014 at 11:00 a.m. CST</w:t>
      </w:r>
      <w:r w:rsidRPr="003C33AA">
        <w:rPr>
          <w:b/>
          <w:color w:val="auto"/>
        </w:rPr>
        <w:t>.</w:t>
      </w:r>
      <w:r w:rsidRPr="00BD2AFC">
        <w:rPr>
          <w:b/>
          <w:color w:val="auto"/>
        </w:rPr>
        <w:t xml:space="preserve"> An</w:t>
      </w:r>
      <w:r w:rsidRPr="00726333">
        <w:rPr>
          <w:b/>
          <w:color w:val="auto"/>
        </w:rPr>
        <w:t xml:space="preserve"> </w:t>
      </w:r>
      <w:r>
        <w:rPr>
          <w:b/>
          <w:color w:val="auto"/>
        </w:rPr>
        <w:tab/>
      </w:r>
      <w:r w:rsidRPr="00726333">
        <w:rPr>
          <w:b/>
          <w:color w:val="auto"/>
        </w:rPr>
        <w:t>email will be sent to all Respondents indicating those plans that passed and</w:t>
      </w:r>
      <w:r>
        <w:rPr>
          <w:b/>
          <w:color w:val="auto"/>
        </w:rPr>
        <w:t xml:space="preserve"> </w:t>
      </w:r>
      <w:r w:rsidRPr="00726333">
        <w:rPr>
          <w:b/>
          <w:color w:val="auto"/>
        </w:rPr>
        <w:t>failed. At that time, the bids with a passing HUB Subcontracting Plan will be opened.</w:t>
      </w:r>
      <w:r w:rsidRPr="00327BA4">
        <w:rPr>
          <w:color w:val="auto"/>
        </w:rPr>
        <w:t xml:space="preserve">  </w:t>
      </w:r>
    </w:p>
    <w:p w:rsidR="00912180" w:rsidRPr="00327BA4" w:rsidRDefault="00912180">
      <w:pPr>
        <w:pStyle w:val="RFQHeading"/>
        <w:ind w:left="720" w:hanging="720"/>
        <w:jc w:val="both"/>
        <w:rPr>
          <w:rFonts w:ascii="Times New Roman" w:hAnsi="Times New Roman"/>
          <w:b w:val="0"/>
          <w:color w:val="auto"/>
          <w:sz w:val="22"/>
        </w:rPr>
      </w:pPr>
    </w:p>
    <w:p w:rsidR="00912180" w:rsidRPr="00327BA4" w:rsidRDefault="00912180" w:rsidP="006D212F">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 xml:space="preserve">CERTAIN </w:t>
      </w:r>
      <w:r w:rsidR="00CE0CA1">
        <w:rPr>
          <w:rFonts w:ascii="Times New Roman" w:hAnsi="Times New Roman"/>
          <w:b w:val="0"/>
          <w:color w:val="auto"/>
          <w:sz w:val="22"/>
          <w:u w:val="single"/>
        </w:rPr>
        <w:t>BID</w:t>
      </w:r>
      <w:r w:rsidRPr="00327BA4">
        <w:rPr>
          <w:rFonts w:ascii="Times New Roman" w:hAnsi="Times New Roman"/>
          <w:b w:val="0"/>
          <w:color w:val="auto"/>
          <w:sz w:val="22"/>
          <w:u w:val="single"/>
        </w:rPr>
        <w:t>S AND CONTRACTS PROHIBITED</w:t>
      </w:r>
      <w:r w:rsidRPr="00327BA4">
        <w:rPr>
          <w:rFonts w:ascii="Times New Roman" w:hAnsi="Times New Roman"/>
          <w:b w:val="0"/>
          <w:color w:val="auto"/>
          <w:sz w:val="22"/>
        </w:rPr>
        <w:t xml:space="preserve">:  Under Section 2155.004, Texas Government Code, a state agency may not accept a </w:t>
      </w:r>
      <w:r w:rsidR="00CE0CA1">
        <w:rPr>
          <w:rFonts w:ascii="Times New Roman" w:hAnsi="Times New Roman"/>
          <w:b w:val="0"/>
          <w:color w:val="auto"/>
          <w:sz w:val="22"/>
        </w:rPr>
        <w:t>bid</w:t>
      </w:r>
      <w:r w:rsidRPr="00327BA4">
        <w:rPr>
          <w:rFonts w:ascii="Times New Roman" w:hAnsi="Times New Roman"/>
          <w:b w:val="0"/>
          <w:color w:val="auto"/>
          <w:sz w:val="22"/>
        </w:rPr>
        <w:t xml:space="preserve"> or award a contract that includes proposed financial participation by a person who received compensation from the agency to participate in preparing the specifications or request for </w:t>
      </w:r>
      <w:r w:rsidR="00CE0CA1">
        <w:rPr>
          <w:rFonts w:ascii="Times New Roman" w:hAnsi="Times New Roman"/>
          <w:b w:val="0"/>
          <w:color w:val="auto"/>
          <w:sz w:val="22"/>
        </w:rPr>
        <w:t>bid</w:t>
      </w:r>
      <w:r w:rsidRPr="00327BA4">
        <w:rPr>
          <w:rFonts w:ascii="Times New Roman" w:hAnsi="Times New Roman"/>
          <w:b w:val="0"/>
          <w:color w:val="auto"/>
          <w:sz w:val="22"/>
        </w:rPr>
        <w:t xml:space="preserve">s on which the </w:t>
      </w:r>
      <w:r w:rsidR="00CE0CA1">
        <w:rPr>
          <w:rFonts w:ascii="Times New Roman" w:hAnsi="Times New Roman"/>
          <w:b w:val="0"/>
          <w:color w:val="auto"/>
          <w:sz w:val="22"/>
        </w:rPr>
        <w:t>bid</w:t>
      </w:r>
      <w:r w:rsidRPr="00327BA4">
        <w:rPr>
          <w:rFonts w:ascii="Times New Roman" w:hAnsi="Times New Roman"/>
          <w:b w:val="0"/>
          <w:color w:val="auto"/>
          <w:sz w:val="22"/>
        </w:rPr>
        <w:t xml:space="preserve"> or contract is based.  All vendors must certify their eligibility by acknowledging the following statement, "Under Section 2155.004, Government Code, the vendor certifies that the individual or business entity named in this bid or contract is not ineligible to receive the specified contract and acknowledges that this contract may be terminated and payment withheld if this certification is inaccurate."  If a state agency determines that an individual or business entity holding a state contract was ineligible to have the contract accepted or awarded as described above, the state agency may immediately terminate the contract without further obligation to the vendor. This section does not create a cause of action to contest a </w:t>
      </w:r>
      <w:r w:rsidR="00CE0CA1">
        <w:rPr>
          <w:rFonts w:ascii="Times New Roman" w:hAnsi="Times New Roman"/>
          <w:b w:val="0"/>
          <w:color w:val="auto"/>
          <w:sz w:val="22"/>
        </w:rPr>
        <w:t>bid</w:t>
      </w:r>
      <w:r w:rsidRPr="00327BA4">
        <w:rPr>
          <w:rFonts w:ascii="Times New Roman" w:hAnsi="Times New Roman"/>
          <w:b w:val="0"/>
          <w:color w:val="auto"/>
          <w:sz w:val="22"/>
        </w:rPr>
        <w:t xml:space="preserve"> or award of a state contract.  </w:t>
      </w:r>
    </w:p>
    <w:p w:rsidR="00912180" w:rsidRPr="00327BA4" w:rsidRDefault="00912180">
      <w:pPr>
        <w:pStyle w:val="RFQHeading"/>
        <w:jc w:val="both"/>
        <w:rPr>
          <w:rFonts w:ascii="Times New Roman" w:hAnsi="Times New Roman"/>
          <w:b w:val="0"/>
          <w:color w:val="auto"/>
          <w:sz w:val="22"/>
        </w:rPr>
      </w:pPr>
    </w:p>
    <w:p w:rsidR="00912180" w:rsidRPr="00327BA4" w:rsidRDefault="00912180" w:rsidP="006D212F">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SALES AND USE TAXES</w:t>
      </w:r>
      <w:r w:rsidRPr="00327BA4">
        <w:rPr>
          <w:rFonts w:ascii="Times New Roman" w:hAnsi="Times New Roman"/>
          <w:b w:val="0"/>
          <w:color w:val="auto"/>
          <w:sz w:val="22"/>
        </w:rPr>
        <w:t xml:space="preserve">:  Section 151.311, Tax Code, as amended effective October 1, 1993, permits the purchase free of state sales and use taxes of tangible personal property to be incorporated into realty in the performance of a contract for an improvement to realty for certain exempt entities that include The University of Texas System.  The section further permits the purchase tax-free of tangible personal property (other than machinery or equipment and its accessories and repair and replacement parts) for use in the performance of such a contract if the property is "necessary and essential for the performance of the contract" and "completely consumed at the job site." In addition, the section permits the purchase tax-free of a tangible service for use in the performance of such a contract if the service is performed at the job site and if "the contract expressly requires the specific service to be provided or purchased by the person performing the contract" or "the service is integral to the performance of the contract."  </w:t>
      </w:r>
    </w:p>
    <w:p w:rsidR="00912180" w:rsidRPr="00327BA4" w:rsidRDefault="00912180">
      <w:pPr>
        <w:pStyle w:val="RFQHeading"/>
        <w:jc w:val="both"/>
        <w:rPr>
          <w:rFonts w:ascii="Times New Roman" w:hAnsi="Times New Roman"/>
          <w:b w:val="0"/>
          <w:color w:val="auto"/>
          <w:sz w:val="22"/>
        </w:rPr>
      </w:pPr>
    </w:p>
    <w:p w:rsidR="00912180" w:rsidRPr="00327BA4" w:rsidRDefault="00912180" w:rsidP="006D212F">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CERTIFICATION OF FRANCHISE TAX STATUS</w:t>
      </w:r>
      <w:r w:rsidRPr="00327BA4">
        <w:rPr>
          <w:rFonts w:ascii="Times New Roman" w:hAnsi="Times New Roman"/>
          <w:b w:val="0"/>
          <w:color w:val="auto"/>
          <w:sz w:val="22"/>
        </w:rPr>
        <w:t xml:space="preserve">:  Respondents are advised that the successful respondent will be required to submit certification of franchise tax status as required by State Law (H.B. 175, Acts 70th Leg. R.S., 1987, </w:t>
      </w:r>
      <w:smartTag w:uri="urn:schemas-microsoft-com:office:smarttags" w:element="country-region">
        <w:smartTag w:uri="urn:schemas-microsoft-com:office:smarttags" w:element="place">
          <w:r w:rsidRPr="00327BA4">
            <w:rPr>
              <w:rFonts w:ascii="Times New Roman" w:hAnsi="Times New Roman"/>
              <w:b w:val="0"/>
              <w:color w:val="auto"/>
              <w:sz w:val="22"/>
            </w:rPr>
            <w:t>Ch.</w:t>
          </w:r>
        </w:smartTag>
      </w:smartTag>
      <w:r w:rsidRPr="00327BA4">
        <w:rPr>
          <w:rFonts w:ascii="Times New Roman" w:hAnsi="Times New Roman"/>
          <w:b w:val="0"/>
          <w:color w:val="auto"/>
          <w:sz w:val="22"/>
        </w:rPr>
        <w:t xml:space="preserve"> 283, p. 3242).  The Respondent further agrees that each subcontractor and supplier under contract will also provide a certification of franchise tax status.</w:t>
      </w:r>
    </w:p>
    <w:p w:rsidR="00912180" w:rsidRPr="00327BA4" w:rsidRDefault="00912180">
      <w:pPr>
        <w:pStyle w:val="RFQHeading"/>
        <w:jc w:val="both"/>
        <w:rPr>
          <w:rFonts w:ascii="Times New Roman" w:hAnsi="Times New Roman"/>
          <w:b w:val="0"/>
          <w:color w:val="auto"/>
          <w:sz w:val="22"/>
        </w:rPr>
      </w:pPr>
    </w:p>
    <w:p w:rsidR="00912180" w:rsidRPr="00327BA4" w:rsidRDefault="00912180" w:rsidP="006D212F">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REQUIRED NOTICES OF WORKERS' COMPENSATION INSURANCE COVERAGE</w:t>
      </w:r>
      <w:r w:rsidRPr="00327BA4">
        <w:rPr>
          <w:rFonts w:ascii="Times New Roman" w:hAnsi="Times New Roman"/>
          <w:b w:val="0"/>
          <w:color w:val="auto"/>
          <w:sz w:val="22"/>
        </w:rPr>
        <w:t xml:space="preserve">: The Texas Workers' Compensation Commission has adopted a new rule, 28 TAC, sec. 110.110, relating to REPORTING REQUIREMENTS FOR BUILDING OR CONSTRUCTION PROJECTS FOR GOVERNMENTAL ENTITIES.  The rule applies to all building or construction contracts advertised for bid on or after September 1, 1994.  The rule implements sec. 406.096, </w:t>
      </w:r>
      <w:r w:rsidRPr="00327BA4">
        <w:rPr>
          <w:rFonts w:ascii="Times New Roman" w:hAnsi="Times New Roman"/>
          <w:b w:val="0"/>
          <w:color w:val="auto"/>
          <w:sz w:val="22"/>
          <w:u w:val="single"/>
        </w:rPr>
        <w:t>Texas Labor Code</w:t>
      </w:r>
      <w:r w:rsidRPr="00327BA4">
        <w:rPr>
          <w:rFonts w:ascii="Times New Roman" w:hAnsi="Times New Roman"/>
          <w:b w:val="0"/>
          <w:color w:val="auto"/>
          <w:sz w:val="22"/>
        </w:rPr>
        <w:t>, which requires workers' compensation insurance coverage for all persons providing services on a building or construction project for a governmental entity.  The requirements of the rule are set forth in Article 6 of the Uniform General Conditions.</w:t>
      </w:r>
    </w:p>
    <w:p w:rsidR="00912180" w:rsidRDefault="00912180">
      <w:pPr>
        <w:pStyle w:val="RFQHeading"/>
        <w:jc w:val="both"/>
        <w:rPr>
          <w:rFonts w:ascii="Times New Roman" w:hAnsi="Times New Roman"/>
          <w:b w:val="0"/>
          <w:color w:val="auto"/>
          <w:sz w:val="22"/>
        </w:rPr>
      </w:pPr>
    </w:p>
    <w:p w:rsidR="00912180" w:rsidRPr="00327BA4" w:rsidRDefault="00912180" w:rsidP="006D212F">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 xml:space="preserve">PREVAILING </w:t>
      </w:r>
      <w:r w:rsidR="00FE1C0A" w:rsidRPr="00327BA4">
        <w:rPr>
          <w:rFonts w:ascii="Times New Roman" w:hAnsi="Times New Roman"/>
          <w:b w:val="0"/>
          <w:color w:val="auto"/>
          <w:sz w:val="22"/>
          <w:u w:val="single"/>
        </w:rPr>
        <w:t xml:space="preserve">MINIMUM </w:t>
      </w:r>
      <w:r w:rsidRPr="00327BA4">
        <w:rPr>
          <w:rFonts w:ascii="Times New Roman" w:hAnsi="Times New Roman"/>
          <w:b w:val="0"/>
          <w:color w:val="auto"/>
          <w:sz w:val="22"/>
          <w:u w:val="single"/>
        </w:rPr>
        <w:t>WAGE RATE DETERMINATION</w:t>
      </w:r>
      <w:r w:rsidRPr="00327BA4">
        <w:rPr>
          <w:rFonts w:ascii="Times New Roman" w:hAnsi="Times New Roman"/>
          <w:b w:val="0"/>
          <w:color w:val="auto"/>
          <w:sz w:val="22"/>
        </w:rPr>
        <w:t>:  Respondents are advised that the Texas Prevailing Wage Law will be administered in a</w:t>
      </w:r>
      <w:r w:rsidR="000C032A">
        <w:rPr>
          <w:rFonts w:ascii="Times New Roman" w:hAnsi="Times New Roman"/>
          <w:b w:val="0"/>
          <w:color w:val="auto"/>
          <w:sz w:val="22"/>
        </w:rPr>
        <w:t xml:space="preserve">ccordance with the most recent Davis-Bacon minimum wage requirements for Harris County, Texas. </w:t>
      </w:r>
      <w:r w:rsidR="000C032A" w:rsidRPr="000C032A">
        <w:rPr>
          <w:rFonts w:ascii="Times New Roman" w:hAnsi="Times New Roman"/>
          <w:b w:val="0"/>
          <w:color w:val="auto"/>
          <w:sz w:val="22"/>
        </w:rPr>
        <w:t xml:space="preserve">Rates can be obtained at </w:t>
      </w:r>
      <w:hyperlink r:id="rId13" w:history="1">
        <w:r w:rsidR="000C032A" w:rsidRPr="000C032A">
          <w:rPr>
            <w:rFonts w:ascii="Times New Roman" w:hAnsi="Times New Roman"/>
            <w:b w:val="0"/>
            <w:color w:val="auto"/>
            <w:sz w:val="22"/>
          </w:rPr>
          <w:t>http://www.gpo.gov/davisbacon</w:t>
        </w:r>
      </w:hyperlink>
      <w:r w:rsidR="000C032A" w:rsidRPr="000C032A">
        <w:rPr>
          <w:rFonts w:ascii="Times New Roman" w:hAnsi="Times New Roman"/>
          <w:b w:val="0"/>
          <w:color w:val="auto"/>
          <w:sz w:val="22"/>
        </w:rPr>
        <w:t>.</w:t>
      </w:r>
      <w:r w:rsidR="000C032A">
        <w:rPr>
          <w:sz w:val="24"/>
          <w:szCs w:val="24"/>
        </w:rPr>
        <w:t xml:space="preserve">  </w:t>
      </w:r>
    </w:p>
    <w:p w:rsidR="00912180" w:rsidRPr="00327BA4" w:rsidRDefault="00912180">
      <w:pPr>
        <w:pStyle w:val="RFQHeading"/>
        <w:jc w:val="both"/>
        <w:rPr>
          <w:rFonts w:ascii="Times New Roman" w:hAnsi="Times New Roman"/>
          <w:b w:val="0"/>
          <w:color w:val="auto"/>
          <w:sz w:val="22"/>
        </w:rPr>
      </w:pPr>
    </w:p>
    <w:p w:rsidR="00912180" w:rsidRPr="00327BA4" w:rsidRDefault="00912180" w:rsidP="006D212F">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aps/>
          <w:color w:val="auto"/>
          <w:sz w:val="22"/>
          <w:u w:val="single"/>
        </w:rPr>
        <w:t>DELINQUENCY IN PAYING CHILD SUPPORT</w:t>
      </w:r>
      <w:r w:rsidRPr="00327BA4">
        <w:rPr>
          <w:rFonts w:ascii="Times New Roman" w:hAnsi="Times New Roman"/>
          <w:b w:val="0"/>
          <w:caps/>
          <w:color w:val="auto"/>
          <w:sz w:val="22"/>
        </w:rPr>
        <w:t xml:space="preserve">:  </w:t>
      </w:r>
      <w:r w:rsidRPr="00327BA4">
        <w:rPr>
          <w:rFonts w:ascii="Times New Roman" w:hAnsi="Times New Roman"/>
          <w:b w:val="0"/>
          <w:color w:val="auto"/>
          <w:sz w:val="22"/>
        </w:rPr>
        <w:t>Under Section 231.006,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w:t>
      </w:r>
    </w:p>
    <w:p w:rsidR="00DD55E0" w:rsidRDefault="00DD55E0">
      <w:pPr>
        <w:pStyle w:val="Heading1"/>
        <w:rPr>
          <w:b/>
          <w:bCs/>
          <w:color w:val="auto"/>
        </w:rPr>
      </w:pPr>
    </w:p>
    <w:p w:rsidR="004A35CA" w:rsidRDefault="004A35CA" w:rsidP="004A35CA"/>
    <w:p w:rsidR="004A35CA" w:rsidRDefault="004A35CA" w:rsidP="004A35CA"/>
    <w:p w:rsidR="004A35CA" w:rsidRDefault="004A35CA" w:rsidP="004A35CA"/>
    <w:p w:rsidR="004A35CA" w:rsidRDefault="004A35CA" w:rsidP="004A35CA"/>
    <w:p w:rsidR="004A35CA" w:rsidRDefault="004A35CA" w:rsidP="004A35CA"/>
    <w:p w:rsidR="004A35CA" w:rsidRDefault="004A35CA" w:rsidP="004A35CA"/>
    <w:p w:rsidR="00CE0CA1" w:rsidRDefault="00CE0CA1" w:rsidP="004A35CA"/>
    <w:p w:rsidR="00CE0CA1" w:rsidRDefault="00CE0CA1" w:rsidP="004A35CA"/>
    <w:p w:rsidR="00CE0CA1" w:rsidRDefault="00CE0CA1" w:rsidP="004A35CA"/>
    <w:p w:rsidR="00CE0CA1" w:rsidRDefault="00CE0CA1" w:rsidP="004A35CA"/>
    <w:p w:rsidR="00CE0CA1" w:rsidRDefault="00CE0CA1" w:rsidP="004A35CA"/>
    <w:p w:rsidR="00912180" w:rsidRPr="00327BA4" w:rsidRDefault="003E3618">
      <w:pPr>
        <w:pStyle w:val="Heading1"/>
        <w:rPr>
          <w:b/>
          <w:bCs/>
          <w:color w:val="auto"/>
        </w:rPr>
      </w:pPr>
      <w:r>
        <w:rPr>
          <w:b/>
          <w:bCs/>
          <w:color w:val="auto"/>
        </w:rPr>
        <w:br w:type="page"/>
      </w:r>
      <w:r w:rsidR="00912180" w:rsidRPr="00327BA4">
        <w:rPr>
          <w:b/>
          <w:bCs/>
          <w:color w:val="auto"/>
        </w:rPr>
        <w:t>SECTION 2 – EXECUTIVE SUMMARY</w:t>
      </w:r>
    </w:p>
    <w:p w:rsidR="00912180" w:rsidRPr="00327BA4" w:rsidRDefault="00912180">
      <w:pPr>
        <w:rPr>
          <w:color w:val="auto"/>
        </w:rPr>
      </w:pPr>
    </w:p>
    <w:p w:rsidR="00912180" w:rsidRPr="00327BA4" w:rsidRDefault="00912180" w:rsidP="006D212F">
      <w:pPr>
        <w:numPr>
          <w:ilvl w:val="1"/>
          <w:numId w:val="10"/>
        </w:numPr>
        <w:jc w:val="both"/>
        <w:rPr>
          <w:color w:val="auto"/>
        </w:rPr>
      </w:pPr>
      <w:r w:rsidRPr="00327BA4">
        <w:rPr>
          <w:color w:val="auto"/>
          <w:u w:val="single"/>
        </w:rPr>
        <w:t>HISTORICAL BACKGROUND</w:t>
      </w:r>
      <w:r w:rsidRPr="00327BA4">
        <w:rPr>
          <w:color w:val="auto"/>
        </w:rPr>
        <w:t>:</w:t>
      </w:r>
    </w:p>
    <w:p w:rsidR="00912180" w:rsidRPr="00327BA4" w:rsidRDefault="00912180">
      <w:pPr>
        <w:ind w:left="720"/>
        <w:jc w:val="both"/>
        <w:rPr>
          <w:color w:val="auto"/>
        </w:rPr>
      </w:pPr>
    </w:p>
    <w:p w:rsidR="001D4BC6" w:rsidRPr="00327BA4" w:rsidRDefault="001D4BC6" w:rsidP="001D4BC6">
      <w:pPr>
        <w:pStyle w:val="BodyTextIndent3"/>
        <w:ind w:firstLine="0"/>
        <w:rPr>
          <w:color w:val="auto"/>
          <w:szCs w:val="22"/>
        </w:rPr>
      </w:pPr>
      <w:r w:rsidRPr="00327BA4">
        <w:rPr>
          <w:color w:val="auto"/>
          <w:szCs w:val="22"/>
        </w:rPr>
        <w:t xml:space="preserve">Founded in 1972, The University of Texas Health Science Center at </w:t>
      </w:r>
      <w:smartTag w:uri="urn:schemas-microsoft-com:office:smarttags" w:element="City">
        <w:smartTag w:uri="urn:schemas-microsoft-com:office:smarttags" w:element="place">
          <w:r w:rsidRPr="00327BA4">
            <w:rPr>
              <w:color w:val="auto"/>
              <w:szCs w:val="22"/>
            </w:rPr>
            <w:t>Houston</w:t>
          </w:r>
        </w:smartTag>
      </w:smartTag>
      <w:r w:rsidRPr="00327BA4">
        <w:rPr>
          <w:color w:val="auto"/>
          <w:szCs w:val="22"/>
        </w:rPr>
        <w:t xml:space="preserve"> (UTHSC-H) is one of the fifteen component Universities of The University of Texas System.  UTHSC-H is the most comprehensive academic health center in </w:t>
      </w:r>
      <w:smartTag w:uri="urn:schemas-microsoft-com:office:smarttags" w:element="State">
        <w:smartTag w:uri="urn:schemas-microsoft-com:office:smarttags" w:element="place">
          <w:r w:rsidRPr="00327BA4">
            <w:rPr>
              <w:color w:val="auto"/>
              <w:szCs w:val="22"/>
            </w:rPr>
            <w:t>Texas</w:t>
          </w:r>
        </w:smartTag>
      </w:smartTag>
      <w:r w:rsidRPr="00327BA4">
        <w:rPr>
          <w:color w:val="auto"/>
          <w:szCs w:val="22"/>
        </w:rPr>
        <w:t>, and is comprised of the following buildings &amp; schools:</w:t>
      </w:r>
    </w:p>
    <w:p w:rsidR="001D4BC6" w:rsidRPr="00327BA4" w:rsidRDefault="001D4BC6" w:rsidP="006D212F">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Medical School Building </w:t>
      </w:r>
      <w:r w:rsidR="00CD53A6">
        <w:rPr>
          <w:color w:val="auto"/>
          <w:szCs w:val="22"/>
        </w:rPr>
        <w:t xml:space="preserve">(MSB) </w:t>
      </w:r>
      <w:r w:rsidRPr="00327BA4">
        <w:rPr>
          <w:color w:val="auto"/>
          <w:szCs w:val="22"/>
        </w:rPr>
        <w:t xml:space="preserve">– 6431 </w:t>
      </w:r>
      <w:proofErr w:type="spellStart"/>
      <w:r w:rsidRPr="00327BA4">
        <w:rPr>
          <w:color w:val="auto"/>
          <w:szCs w:val="22"/>
        </w:rPr>
        <w:t>Fannin</w:t>
      </w:r>
      <w:proofErr w:type="spellEnd"/>
      <w:r w:rsidRPr="00327BA4">
        <w:rPr>
          <w:color w:val="auto"/>
          <w:szCs w:val="22"/>
        </w:rPr>
        <w:t xml:space="preserve"> Street </w:t>
      </w:r>
    </w:p>
    <w:p w:rsidR="001D4BC6" w:rsidRPr="00327BA4" w:rsidRDefault="00CD53A6" w:rsidP="006D212F">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color w:val="auto"/>
          <w:szCs w:val="22"/>
        </w:rPr>
        <w:t>Medical School Expansion Building</w:t>
      </w:r>
      <w:r w:rsidR="001D4BC6" w:rsidRPr="00327BA4">
        <w:rPr>
          <w:color w:val="auto"/>
          <w:szCs w:val="22"/>
        </w:rPr>
        <w:t xml:space="preserve"> </w:t>
      </w:r>
      <w:r>
        <w:rPr>
          <w:color w:val="auto"/>
          <w:szCs w:val="22"/>
        </w:rPr>
        <w:t xml:space="preserve">(MSE) </w:t>
      </w:r>
      <w:r w:rsidR="001D4BC6" w:rsidRPr="00327BA4">
        <w:rPr>
          <w:color w:val="auto"/>
          <w:szCs w:val="22"/>
        </w:rPr>
        <w:t xml:space="preserve">– 6431A </w:t>
      </w:r>
      <w:proofErr w:type="spellStart"/>
      <w:r w:rsidR="001D4BC6" w:rsidRPr="00327BA4">
        <w:rPr>
          <w:color w:val="auto"/>
          <w:szCs w:val="22"/>
        </w:rPr>
        <w:t>Fannin</w:t>
      </w:r>
      <w:proofErr w:type="spellEnd"/>
      <w:r w:rsidR="001D4BC6" w:rsidRPr="00327BA4">
        <w:rPr>
          <w:color w:val="auto"/>
          <w:szCs w:val="22"/>
        </w:rPr>
        <w:t xml:space="preserve"> Street</w:t>
      </w:r>
    </w:p>
    <w:p w:rsidR="001D4BC6" w:rsidRPr="00327BA4" w:rsidRDefault="00C97890" w:rsidP="006D212F">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rFonts w:cs="Arial"/>
        </w:rPr>
        <w:t>School of Dentistry (SOD) – 7500 Cambridge Street</w:t>
      </w:r>
      <w:r w:rsidR="001D4BC6" w:rsidRPr="00327BA4">
        <w:rPr>
          <w:color w:val="auto"/>
          <w:szCs w:val="22"/>
        </w:rPr>
        <w:t xml:space="preserve"> </w:t>
      </w:r>
    </w:p>
    <w:p w:rsidR="001D4BC6" w:rsidRPr="00327BA4" w:rsidRDefault="001D4BC6" w:rsidP="006D212F">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School of Public Health </w:t>
      </w:r>
      <w:r w:rsidR="00CD53A6">
        <w:rPr>
          <w:color w:val="auto"/>
          <w:szCs w:val="22"/>
        </w:rPr>
        <w:t xml:space="preserve">(SPH) </w:t>
      </w:r>
      <w:r w:rsidRPr="00327BA4">
        <w:rPr>
          <w:color w:val="auto"/>
          <w:szCs w:val="22"/>
        </w:rPr>
        <w:t xml:space="preserve">- 1200 Herman </w:t>
      </w:r>
      <w:proofErr w:type="spellStart"/>
      <w:r w:rsidRPr="00327BA4">
        <w:rPr>
          <w:color w:val="auto"/>
          <w:szCs w:val="22"/>
        </w:rPr>
        <w:t>Pressler</w:t>
      </w:r>
      <w:proofErr w:type="spellEnd"/>
      <w:r w:rsidRPr="00327BA4">
        <w:rPr>
          <w:color w:val="auto"/>
          <w:szCs w:val="22"/>
        </w:rPr>
        <w:t xml:space="preserve"> Drive </w:t>
      </w:r>
    </w:p>
    <w:p w:rsidR="001D4BC6" w:rsidRPr="00327BA4" w:rsidRDefault="001D4BC6" w:rsidP="006D212F">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School of Nursing </w:t>
      </w:r>
      <w:r w:rsidR="00CD53A6">
        <w:rPr>
          <w:color w:val="auto"/>
          <w:szCs w:val="22"/>
        </w:rPr>
        <w:t xml:space="preserve">(SON) </w:t>
      </w:r>
      <w:r w:rsidRPr="00327BA4">
        <w:rPr>
          <w:color w:val="auto"/>
          <w:szCs w:val="22"/>
        </w:rPr>
        <w:t xml:space="preserve">– 6901 </w:t>
      </w:r>
      <w:proofErr w:type="spellStart"/>
      <w:r w:rsidRPr="00327BA4">
        <w:rPr>
          <w:color w:val="auto"/>
          <w:szCs w:val="22"/>
        </w:rPr>
        <w:t>Bertner</w:t>
      </w:r>
      <w:proofErr w:type="spellEnd"/>
      <w:r w:rsidRPr="00327BA4">
        <w:rPr>
          <w:color w:val="auto"/>
          <w:szCs w:val="22"/>
        </w:rPr>
        <w:t xml:space="preserve"> </w:t>
      </w:r>
    </w:p>
    <w:p w:rsidR="001D4BC6" w:rsidRPr="00327BA4" w:rsidRDefault="00B342AD" w:rsidP="006D212F">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E6372">
        <w:rPr>
          <w:rFonts w:cs="Arial"/>
          <w:szCs w:val="22"/>
        </w:rPr>
        <w:t xml:space="preserve">School </w:t>
      </w:r>
      <w:r>
        <w:rPr>
          <w:rFonts w:cs="Arial"/>
          <w:szCs w:val="22"/>
        </w:rPr>
        <w:t>of Biomedical Informatics (SBMI</w:t>
      </w:r>
      <w:r w:rsidRPr="003E6372">
        <w:rPr>
          <w:rFonts w:cs="Arial"/>
          <w:szCs w:val="22"/>
        </w:rPr>
        <w:t xml:space="preserve">) - 7000 </w:t>
      </w:r>
      <w:proofErr w:type="spellStart"/>
      <w:r w:rsidRPr="003E6372">
        <w:rPr>
          <w:rFonts w:cs="Arial"/>
          <w:szCs w:val="22"/>
        </w:rPr>
        <w:t>Fannin</w:t>
      </w:r>
      <w:proofErr w:type="spellEnd"/>
      <w:r w:rsidRPr="003E6372">
        <w:rPr>
          <w:rFonts w:cs="Arial"/>
          <w:szCs w:val="22"/>
        </w:rPr>
        <w:t xml:space="preserve"> Street</w:t>
      </w:r>
    </w:p>
    <w:p w:rsidR="001D4BC6" w:rsidRPr="00327BA4" w:rsidRDefault="001D4BC6" w:rsidP="006D212F">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Graduate School of Biomedical Sciences </w:t>
      </w:r>
      <w:r w:rsidR="00CD53A6">
        <w:rPr>
          <w:color w:val="auto"/>
          <w:szCs w:val="22"/>
        </w:rPr>
        <w:t xml:space="preserve">(GSBS) </w:t>
      </w:r>
      <w:r w:rsidRPr="00327BA4">
        <w:rPr>
          <w:color w:val="auto"/>
          <w:szCs w:val="22"/>
        </w:rPr>
        <w:t xml:space="preserve">– </w:t>
      </w:r>
      <w:r w:rsidR="00180FE9" w:rsidRPr="001E53A5">
        <w:rPr>
          <w:szCs w:val="22"/>
        </w:rPr>
        <w:t xml:space="preserve">6767 </w:t>
      </w:r>
      <w:proofErr w:type="spellStart"/>
      <w:r w:rsidR="00180FE9" w:rsidRPr="001E53A5">
        <w:rPr>
          <w:szCs w:val="22"/>
        </w:rPr>
        <w:t>Bertner</w:t>
      </w:r>
      <w:proofErr w:type="spellEnd"/>
      <w:r w:rsidR="00180FE9" w:rsidRPr="001E53A5">
        <w:rPr>
          <w:szCs w:val="22"/>
        </w:rPr>
        <w:t xml:space="preserve"> Avenue</w:t>
      </w:r>
      <w:r w:rsidRPr="00327BA4">
        <w:rPr>
          <w:color w:val="auto"/>
          <w:szCs w:val="22"/>
        </w:rPr>
        <w:t xml:space="preserve">  </w:t>
      </w:r>
    </w:p>
    <w:p w:rsidR="001D4BC6" w:rsidRPr="00327BA4" w:rsidRDefault="001D4BC6" w:rsidP="006D212F">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Institute of Molecular Medicine </w:t>
      </w:r>
      <w:r w:rsidR="00CD53A6">
        <w:rPr>
          <w:color w:val="auto"/>
          <w:szCs w:val="22"/>
        </w:rPr>
        <w:t xml:space="preserve">(IMM) </w:t>
      </w:r>
      <w:r w:rsidRPr="00327BA4">
        <w:rPr>
          <w:color w:val="auto"/>
          <w:szCs w:val="22"/>
        </w:rPr>
        <w:t xml:space="preserve">– 1200 </w:t>
      </w:r>
      <w:proofErr w:type="spellStart"/>
      <w:r w:rsidRPr="00327BA4">
        <w:rPr>
          <w:color w:val="auto"/>
          <w:szCs w:val="22"/>
        </w:rPr>
        <w:t>Pressler</w:t>
      </w:r>
      <w:proofErr w:type="spellEnd"/>
    </w:p>
    <w:p w:rsidR="001D4BC6" w:rsidRPr="00327BA4" w:rsidRDefault="001D4BC6" w:rsidP="006D212F">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Harris County Psychiatric Center </w:t>
      </w:r>
      <w:r w:rsidR="00CD53A6">
        <w:rPr>
          <w:color w:val="auto"/>
          <w:szCs w:val="22"/>
        </w:rPr>
        <w:t xml:space="preserve">(HCPC) </w:t>
      </w:r>
      <w:r w:rsidRPr="00327BA4">
        <w:rPr>
          <w:color w:val="auto"/>
          <w:szCs w:val="22"/>
        </w:rPr>
        <w:t xml:space="preserve">- 2800 South </w:t>
      </w:r>
      <w:proofErr w:type="spellStart"/>
      <w:r w:rsidRPr="00327BA4">
        <w:rPr>
          <w:color w:val="auto"/>
          <w:szCs w:val="22"/>
        </w:rPr>
        <w:t>MacGregor</w:t>
      </w:r>
      <w:proofErr w:type="spellEnd"/>
      <w:r w:rsidRPr="00327BA4">
        <w:rPr>
          <w:color w:val="auto"/>
          <w:szCs w:val="22"/>
        </w:rPr>
        <w:t xml:space="preserve"> Drive </w:t>
      </w:r>
    </w:p>
    <w:p w:rsidR="001D4BC6" w:rsidRPr="00327BA4" w:rsidRDefault="001D4BC6" w:rsidP="006D212F">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Operations Center Building </w:t>
      </w:r>
      <w:r w:rsidR="00CD53A6">
        <w:rPr>
          <w:color w:val="auto"/>
          <w:szCs w:val="22"/>
        </w:rPr>
        <w:t xml:space="preserve">(OCB) </w:t>
      </w:r>
      <w:r w:rsidRPr="00327BA4">
        <w:rPr>
          <w:color w:val="auto"/>
          <w:szCs w:val="22"/>
        </w:rPr>
        <w:t xml:space="preserve">-1851 Cross Point </w:t>
      </w:r>
    </w:p>
    <w:p w:rsidR="001D4BC6" w:rsidRDefault="001D4BC6" w:rsidP="006D212F">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University Center Tower </w:t>
      </w:r>
      <w:r w:rsidR="00CD53A6">
        <w:rPr>
          <w:color w:val="auto"/>
          <w:szCs w:val="22"/>
        </w:rPr>
        <w:t xml:space="preserve">(UCT) </w:t>
      </w:r>
      <w:r w:rsidRPr="00327BA4">
        <w:rPr>
          <w:color w:val="auto"/>
          <w:szCs w:val="22"/>
        </w:rPr>
        <w:t xml:space="preserve">- 7000 </w:t>
      </w:r>
      <w:proofErr w:type="spellStart"/>
      <w:r w:rsidRPr="00327BA4">
        <w:rPr>
          <w:color w:val="auto"/>
          <w:szCs w:val="22"/>
        </w:rPr>
        <w:t>Fannin</w:t>
      </w:r>
      <w:proofErr w:type="spellEnd"/>
      <w:r w:rsidRPr="00327BA4">
        <w:rPr>
          <w:color w:val="auto"/>
          <w:szCs w:val="22"/>
        </w:rPr>
        <w:t xml:space="preserve"> Street</w:t>
      </w:r>
    </w:p>
    <w:p w:rsidR="00C85896" w:rsidRDefault="00C85896" w:rsidP="006D212F">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color w:val="auto"/>
          <w:szCs w:val="22"/>
        </w:rPr>
        <w:t xml:space="preserve">UT Professional Building  </w:t>
      </w:r>
      <w:r w:rsidR="00CD53A6">
        <w:rPr>
          <w:color w:val="auto"/>
          <w:szCs w:val="22"/>
        </w:rPr>
        <w:t xml:space="preserve">(UTPB) </w:t>
      </w:r>
      <w:r>
        <w:rPr>
          <w:color w:val="auto"/>
          <w:szCs w:val="22"/>
        </w:rPr>
        <w:t xml:space="preserve">- 6410 </w:t>
      </w:r>
      <w:proofErr w:type="spellStart"/>
      <w:r>
        <w:rPr>
          <w:color w:val="auto"/>
          <w:szCs w:val="22"/>
        </w:rPr>
        <w:t>Fannin</w:t>
      </w:r>
      <w:proofErr w:type="spellEnd"/>
      <w:r>
        <w:rPr>
          <w:color w:val="auto"/>
          <w:szCs w:val="22"/>
        </w:rPr>
        <w:t xml:space="preserve"> Street</w:t>
      </w:r>
    </w:p>
    <w:p w:rsidR="00661F25" w:rsidRPr="00327BA4" w:rsidRDefault="00661F25" w:rsidP="006D212F">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color w:val="auto"/>
          <w:szCs w:val="22"/>
        </w:rPr>
        <w:t xml:space="preserve">Behavioral &amp; Biomedical Research Building </w:t>
      </w:r>
      <w:r w:rsidR="00CD53A6">
        <w:rPr>
          <w:color w:val="auto"/>
          <w:szCs w:val="22"/>
        </w:rPr>
        <w:t xml:space="preserve">(BBS) </w:t>
      </w:r>
      <w:r>
        <w:rPr>
          <w:color w:val="auto"/>
          <w:szCs w:val="22"/>
        </w:rPr>
        <w:t>– 1941 East Road</w:t>
      </w:r>
    </w:p>
    <w:p w:rsidR="001D4BC6" w:rsidRPr="00327BA4" w:rsidRDefault="001D4BC6" w:rsidP="001D4BC6">
      <w:pPr>
        <w:rPr>
          <w:color w:val="auto"/>
          <w:szCs w:val="22"/>
        </w:rPr>
      </w:pPr>
    </w:p>
    <w:p w:rsidR="001D4BC6" w:rsidRPr="00327BA4" w:rsidRDefault="001D4BC6" w:rsidP="001D4BC6">
      <w:pPr>
        <w:pStyle w:val="BodyText2"/>
        <w:ind w:left="720"/>
        <w:rPr>
          <w:color w:val="auto"/>
          <w:szCs w:val="22"/>
        </w:rPr>
      </w:pPr>
      <w:r w:rsidRPr="00327BA4">
        <w:rPr>
          <w:color w:val="auto"/>
          <w:szCs w:val="22"/>
        </w:rPr>
        <w:t xml:space="preserve">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UTHSC-H is a major part of the concentration of medical schools, hospitals and research facilities generally referred to as the </w:t>
      </w:r>
      <w:smartTag w:uri="urn:schemas-microsoft-com:office:smarttags" w:element="place">
        <w:smartTag w:uri="urn:schemas-microsoft-com:office:smarttags" w:element="PlaceName">
          <w:r w:rsidRPr="00327BA4">
            <w:rPr>
              <w:color w:val="auto"/>
              <w:szCs w:val="22"/>
            </w:rPr>
            <w:t>Texas</w:t>
          </w:r>
        </w:smartTag>
        <w:r w:rsidRPr="00327BA4">
          <w:rPr>
            <w:color w:val="auto"/>
            <w:szCs w:val="22"/>
          </w:rPr>
          <w:t xml:space="preserve"> </w:t>
        </w:r>
        <w:smartTag w:uri="urn:schemas-microsoft-com:office:smarttags" w:element="PlaceName">
          <w:r w:rsidRPr="00327BA4">
            <w:rPr>
              <w:color w:val="auto"/>
              <w:szCs w:val="22"/>
            </w:rPr>
            <w:t>Medical</w:t>
          </w:r>
        </w:smartTag>
        <w:r w:rsidRPr="00327BA4">
          <w:rPr>
            <w:color w:val="auto"/>
            <w:szCs w:val="22"/>
          </w:rPr>
          <w:t xml:space="preserve"> </w:t>
        </w:r>
        <w:smartTag w:uri="urn:schemas-microsoft-com:office:smarttags" w:element="PlaceType">
          <w:r w:rsidRPr="00327BA4">
            <w:rPr>
              <w:color w:val="auto"/>
              <w:szCs w:val="22"/>
            </w:rPr>
            <w:t>Center</w:t>
          </w:r>
        </w:smartTag>
      </w:smartTag>
      <w:r w:rsidRPr="00327BA4">
        <w:rPr>
          <w:color w:val="auto"/>
          <w:szCs w:val="22"/>
        </w:rPr>
        <w:t>.</w:t>
      </w:r>
    </w:p>
    <w:p w:rsidR="001D4BC6" w:rsidRPr="00327BA4" w:rsidRDefault="001D4BC6" w:rsidP="001D4BC6">
      <w:pPr>
        <w:pStyle w:val="BodyText2"/>
        <w:ind w:left="720"/>
        <w:rPr>
          <w:color w:val="auto"/>
          <w:szCs w:val="22"/>
        </w:rPr>
      </w:pPr>
    </w:p>
    <w:p w:rsidR="001D4BC6" w:rsidRPr="00327BA4" w:rsidRDefault="001D4BC6" w:rsidP="001D4BC6">
      <w:pPr>
        <w:pStyle w:val="BodyText2"/>
        <w:ind w:left="720"/>
        <w:rPr>
          <w:color w:val="auto"/>
          <w:szCs w:val="22"/>
        </w:rPr>
      </w:pPr>
      <w:r w:rsidRPr="00327BA4">
        <w:rPr>
          <w:color w:val="auto"/>
          <w:szCs w:val="22"/>
        </w:rPr>
        <w:t xml:space="preserve">The University of Texas Health Science Center at Houston System has nearly 4,500 employees and approximately 3,100 students.  As a component of the </w:t>
      </w:r>
      <w:smartTag w:uri="urn:schemas-microsoft-com:office:smarttags" w:element="PlaceType">
        <w:r w:rsidRPr="00327BA4">
          <w:rPr>
            <w:color w:val="auto"/>
            <w:szCs w:val="22"/>
          </w:rPr>
          <w:t>University</w:t>
        </w:r>
      </w:smartTag>
      <w:r w:rsidRPr="00327BA4">
        <w:rPr>
          <w:color w:val="auto"/>
          <w:szCs w:val="22"/>
        </w:rPr>
        <w:t xml:space="preserve"> of </w:t>
      </w:r>
      <w:smartTag w:uri="urn:schemas-microsoft-com:office:smarttags" w:element="PlaceName">
        <w:r w:rsidRPr="00327BA4">
          <w:rPr>
            <w:color w:val="auto"/>
            <w:szCs w:val="22"/>
          </w:rPr>
          <w:t>Texas System</w:t>
        </w:r>
      </w:smartTag>
      <w:r w:rsidRPr="00327BA4">
        <w:rPr>
          <w:color w:val="auto"/>
          <w:szCs w:val="22"/>
        </w:rPr>
        <w:t xml:space="preserve">, UTHSC-H is subject to the “Rules and Regulations of the Board of Regents of the </w:t>
      </w:r>
      <w:smartTag w:uri="urn:schemas-microsoft-com:office:smarttags" w:element="place">
        <w:smartTag w:uri="urn:schemas-microsoft-com:office:smarttags" w:element="PlaceType">
          <w:r w:rsidRPr="00327BA4">
            <w:rPr>
              <w:color w:val="auto"/>
              <w:szCs w:val="22"/>
            </w:rPr>
            <w:t>University</w:t>
          </w:r>
        </w:smartTag>
        <w:r w:rsidRPr="00327BA4">
          <w:rPr>
            <w:color w:val="auto"/>
            <w:szCs w:val="22"/>
          </w:rPr>
          <w:t xml:space="preserve"> of </w:t>
        </w:r>
        <w:smartTag w:uri="urn:schemas-microsoft-com:office:smarttags" w:element="PlaceName">
          <w:r w:rsidRPr="00327BA4">
            <w:rPr>
              <w:color w:val="auto"/>
              <w:szCs w:val="22"/>
            </w:rPr>
            <w:t>Texas System</w:t>
          </w:r>
        </w:smartTag>
      </w:smartTag>
      <w:r w:rsidRPr="00327BA4">
        <w:rPr>
          <w:color w:val="auto"/>
          <w:szCs w:val="22"/>
        </w:rPr>
        <w:t xml:space="preserve"> for the government of The University of Texas System.”</w:t>
      </w:r>
    </w:p>
    <w:p w:rsidR="00E0454C" w:rsidRDefault="00E0454C">
      <w:pPr>
        <w:jc w:val="both"/>
        <w:rPr>
          <w:color w:val="auto"/>
        </w:rPr>
      </w:pPr>
    </w:p>
    <w:p w:rsidR="00912180" w:rsidRPr="00327BA4" w:rsidRDefault="00912180" w:rsidP="006D212F">
      <w:pPr>
        <w:numPr>
          <w:ilvl w:val="1"/>
          <w:numId w:val="10"/>
        </w:numPr>
        <w:jc w:val="both"/>
        <w:rPr>
          <w:color w:val="auto"/>
        </w:rPr>
      </w:pPr>
      <w:r w:rsidRPr="00327BA4">
        <w:rPr>
          <w:color w:val="auto"/>
          <w:u w:val="single"/>
        </w:rPr>
        <w:t>PROJECT DESCRIPTION AND SCOPE</w:t>
      </w:r>
      <w:r w:rsidRPr="00327BA4">
        <w:rPr>
          <w:color w:val="auto"/>
        </w:rPr>
        <w:t>:</w:t>
      </w:r>
    </w:p>
    <w:p w:rsidR="00912180" w:rsidRDefault="00912180">
      <w:pPr>
        <w:ind w:left="720"/>
        <w:jc w:val="both"/>
        <w:rPr>
          <w:color w:val="auto"/>
        </w:rPr>
      </w:pPr>
    </w:p>
    <w:p w:rsidR="008A6B87" w:rsidRDefault="008A6B87" w:rsidP="008A6B87">
      <w:pPr>
        <w:ind w:left="720"/>
        <w:jc w:val="both"/>
      </w:pPr>
      <w:r>
        <w:t xml:space="preserve">The University of Texas Health Science Center at Houston is soliciting bids for work at The University of Texas Student &amp; Faculty Apartments (SFA).  The facility is located near the Texas Medical Center at 7900 Cambridge, Houston, TX 77054.  The scope of work includes removal and installation of concrete drive lanes and walkways, earthwork, </w:t>
      </w:r>
      <w:r w:rsidR="003C33AA">
        <w:t xml:space="preserve">storm water </w:t>
      </w:r>
      <w:r>
        <w:t>drainage, landscape and irrigation.</w:t>
      </w:r>
    </w:p>
    <w:p w:rsidR="008A6B87" w:rsidRDefault="008A6B87" w:rsidP="008A6B87">
      <w:pPr>
        <w:ind w:left="720" w:hanging="360"/>
        <w:jc w:val="both"/>
      </w:pPr>
    </w:p>
    <w:p w:rsidR="008A6B87" w:rsidRPr="008A6B87" w:rsidRDefault="008A6B87" w:rsidP="008A6B87">
      <w:pPr>
        <w:tabs>
          <w:tab w:val="left" w:pos="720"/>
        </w:tabs>
        <w:ind w:left="720"/>
        <w:jc w:val="both"/>
        <w:rPr>
          <w:b/>
          <w:bCs/>
          <w:highlight w:val="red"/>
        </w:rPr>
      </w:pPr>
      <w:r>
        <w:t>The apartments are to remain fully occupied during this project.  At no time should any apartment access be blocked for use.  Drive lanes will be required to be phased so that access is maintained at all times</w:t>
      </w:r>
      <w:r w:rsidR="003C33AA">
        <w:t xml:space="preserve"> in at least on</w:t>
      </w:r>
      <w:r w:rsidR="0063777E">
        <w:t>e</w:t>
      </w:r>
      <w:r w:rsidR="003C33AA">
        <w:t xml:space="preserve"> direction (no complete closing of the complete circle is allowed)</w:t>
      </w:r>
      <w:r>
        <w:t xml:space="preserve">.  All disruptive activities (such as activities generating excessive noise) are to be coordinated with the Owners Designated Representative (ODR) / Project Manager (PM) and must occur outside of designated quiet hours (defined as </w:t>
      </w:r>
      <w:r>
        <w:rPr>
          <w:b/>
          <w:bCs/>
        </w:rPr>
        <w:t xml:space="preserve">6:00 </w:t>
      </w:r>
      <w:r w:rsidR="003C33AA">
        <w:rPr>
          <w:b/>
          <w:bCs/>
        </w:rPr>
        <w:t>p.m.</w:t>
      </w:r>
      <w:r>
        <w:rPr>
          <w:b/>
          <w:bCs/>
        </w:rPr>
        <w:t xml:space="preserve"> CST– 8:00 </w:t>
      </w:r>
      <w:r w:rsidR="003C33AA">
        <w:rPr>
          <w:b/>
          <w:bCs/>
        </w:rPr>
        <w:t xml:space="preserve">a.m. </w:t>
      </w:r>
      <w:r>
        <w:rPr>
          <w:b/>
          <w:bCs/>
        </w:rPr>
        <w:t>CST</w:t>
      </w:r>
      <w:r>
        <w:t xml:space="preserve">).  </w:t>
      </w:r>
      <w:r w:rsidR="003C33AA">
        <w:t xml:space="preserve">Weekend work will be prohibited unless approved by the ODR/ PM.  </w:t>
      </w:r>
      <w:r>
        <w:t xml:space="preserve">Driveways, walkways, and entrances must be kept clear and available for use by the owner, owner’s tenants, and emergency vehicles at all times.  Deliveries should be scheduled with the ODR/PM and should be scheduled to minimize facility disruptions.  </w:t>
      </w:r>
    </w:p>
    <w:p w:rsidR="008A6B87" w:rsidRPr="008A6B87" w:rsidRDefault="008A6B87" w:rsidP="008A6B87">
      <w:pPr>
        <w:tabs>
          <w:tab w:val="left" w:pos="720"/>
        </w:tabs>
        <w:ind w:left="720"/>
        <w:rPr>
          <w:color w:val="auto"/>
          <w:highlight w:val="red"/>
        </w:rPr>
      </w:pPr>
    </w:p>
    <w:p w:rsidR="00674B81" w:rsidRPr="004C4F90" w:rsidRDefault="004C4F90" w:rsidP="00CE0CA1">
      <w:pPr>
        <w:tabs>
          <w:tab w:val="left" w:pos="720"/>
        </w:tabs>
        <w:ind w:left="720"/>
        <w:rPr>
          <w:b/>
          <w:color w:val="auto"/>
          <w:sz w:val="24"/>
          <w:szCs w:val="24"/>
          <w:u w:val="single"/>
        </w:rPr>
      </w:pPr>
      <w:r w:rsidRPr="003C33AA">
        <w:rPr>
          <w:b/>
          <w:color w:val="auto"/>
          <w:sz w:val="24"/>
          <w:szCs w:val="24"/>
          <w:u w:val="single"/>
        </w:rPr>
        <w:t>In order to bid this project, your company or one of your subcontractors must have had prior experience with projects of similar size and scope to the specifications outlined for this project</w:t>
      </w:r>
      <w:r w:rsidR="00995488" w:rsidRPr="003C33AA">
        <w:rPr>
          <w:b/>
          <w:color w:val="auto"/>
          <w:sz w:val="24"/>
          <w:szCs w:val="24"/>
          <w:u w:val="single"/>
        </w:rPr>
        <w:t>.</w:t>
      </w:r>
    </w:p>
    <w:p w:rsidR="00912180" w:rsidRPr="00327BA4" w:rsidRDefault="00EC08B1" w:rsidP="006D212F">
      <w:pPr>
        <w:numPr>
          <w:ilvl w:val="1"/>
          <w:numId w:val="10"/>
        </w:numPr>
        <w:jc w:val="both"/>
        <w:rPr>
          <w:color w:val="auto"/>
          <w:u w:val="single"/>
        </w:rPr>
      </w:pPr>
      <w:r>
        <w:rPr>
          <w:color w:val="auto"/>
          <w:u w:val="single"/>
        </w:rPr>
        <w:br w:type="page"/>
      </w:r>
      <w:r w:rsidR="00912180" w:rsidRPr="00327BA4">
        <w:rPr>
          <w:color w:val="auto"/>
          <w:u w:val="single"/>
        </w:rPr>
        <w:t>PROJECT PLANNING SCHEDULE</w:t>
      </w:r>
      <w:r w:rsidR="00912180" w:rsidRPr="00327BA4">
        <w:rPr>
          <w:color w:val="auto"/>
        </w:rPr>
        <w:t>:</w:t>
      </w:r>
    </w:p>
    <w:p w:rsidR="00912180" w:rsidRPr="00327BA4" w:rsidRDefault="00912180">
      <w:pPr>
        <w:ind w:left="1440" w:hanging="720"/>
        <w:jc w:val="both"/>
        <w:rPr>
          <w:b/>
          <w:color w:val="auto"/>
        </w:rPr>
      </w:pPr>
    </w:p>
    <w:p w:rsidR="00015842" w:rsidRPr="00327BA4" w:rsidRDefault="00015842" w:rsidP="00015842">
      <w:pPr>
        <w:pStyle w:val="BodyText"/>
        <w:ind w:left="720"/>
        <w:rPr>
          <w:color w:val="auto"/>
        </w:rPr>
      </w:pPr>
      <w:r w:rsidRPr="00327BA4">
        <w:rPr>
          <w:color w:val="auto"/>
        </w:rPr>
        <w:t>The following anticipated dates a</w:t>
      </w:r>
      <w:r w:rsidR="00DD79C0" w:rsidRPr="00327BA4">
        <w:rPr>
          <w:color w:val="auto"/>
        </w:rPr>
        <w:t xml:space="preserve">re for planning purposes only (if there is a conflict between the dates below and the </w:t>
      </w:r>
      <w:r w:rsidR="00CE0CA1">
        <w:rPr>
          <w:color w:val="auto"/>
        </w:rPr>
        <w:t>Bid</w:t>
      </w:r>
      <w:r w:rsidR="00DD79C0" w:rsidRPr="00327BA4">
        <w:rPr>
          <w:color w:val="auto"/>
        </w:rPr>
        <w:t xml:space="preserve"> Form, the duration shown on the </w:t>
      </w:r>
      <w:r w:rsidR="00CE0CA1">
        <w:rPr>
          <w:color w:val="auto"/>
        </w:rPr>
        <w:t>Bid</w:t>
      </w:r>
      <w:r w:rsidR="00DD79C0" w:rsidRPr="00327BA4">
        <w:rPr>
          <w:color w:val="auto"/>
        </w:rPr>
        <w:t xml:space="preserve"> Form shall govern).  </w:t>
      </w:r>
      <w:r w:rsidRPr="00327BA4">
        <w:rPr>
          <w:color w:val="auto"/>
        </w:rPr>
        <w:t xml:space="preserve">The contractual dates required by the Owner </w:t>
      </w:r>
      <w:r w:rsidR="00DD79C0" w:rsidRPr="00327BA4">
        <w:rPr>
          <w:color w:val="auto"/>
        </w:rPr>
        <w:t xml:space="preserve">of the “best value” respondent </w:t>
      </w:r>
      <w:r w:rsidRPr="00327BA4">
        <w:rPr>
          <w:color w:val="auto"/>
        </w:rPr>
        <w:t>will be identified in the executed agreement.</w:t>
      </w:r>
      <w:r w:rsidR="00DD79C0" w:rsidRPr="00327BA4">
        <w:rPr>
          <w:color w:val="auto"/>
        </w:rPr>
        <w:t xml:space="preserve">  </w:t>
      </w:r>
    </w:p>
    <w:p w:rsidR="00015842" w:rsidRPr="00327BA4" w:rsidRDefault="00015842" w:rsidP="00015842">
      <w:pPr>
        <w:pStyle w:val="BodyText"/>
        <w:rPr>
          <w:color w:val="auto"/>
        </w:rPr>
      </w:pPr>
    </w:p>
    <w:p w:rsidR="00912180" w:rsidRDefault="00912180" w:rsidP="006D212F">
      <w:pPr>
        <w:numPr>
          <w:ilvl w:val="0"/>
          <w:numId w:val="1"/>
        </w:numPr>
        <w:tabs>
          <w:tab w:val="clear" w:pos="7560"/>
          <w:tab w:val="num" w:pos="1080"/>
          <w:tab w:val="left" w:pos="7380"/>
        </w:tabs>
        <w:ind w:left="1080"/>
        <w:jc w:val="both"/>
        <w:rPr>
          <w:color w:val="auto"/>
        </w:rPr>
      </w:pPr>
      <w:r w:rsidRPr="00327BA4">
        <w:rPr>
          <w:color w:val="auto"/>
        </w:rPr>
        <w:t>Owner conducts Pre-Submittal Conference</w:t>
      </w:r>
      <w:r w:rsidRPr="00327BA4">
        <w:rPr>
          <w:color w:val="auto"/>
        </w:rPr>
        <w:tab/>
        <w:t>Refer to Section 1.12</w:t>
      </w:r>
    </w:p>
    <w:p w:rsidR="00ED20E4" w:rsidRPr="00327BA4" w:rsidRDefault="00ED20E4" w:rsidP="006D212F">
      <w:pPr>
        <w:numPr>
          <w:ilvl w:val="0"/>
          <w:numId w:val="1"/>
        </w:numPr>
        <w:tabs>
          <w:tab w:val="clear" w:pos="7560"/>
          <w:tab w:val="num" w:pos="1080"/>
          <w:tab w:val="left" w:pos="7380"/>
        </w:tabs>
        <w:ind w:left="1080"/>
        <w:jc w:val="both"/>
        <w:rPr>
          <w:color w:val="auto"/>
        </w:rPr>
      </w:pPr>
      <w:r>
        <w:rPr>
          <w:color w:val="auto"/>
        </w:rPr>
        <w:t>Last day for Submittal of Questions</w:t>
      </w:r>
      <w:r>
        <w:rPr>
          <w:color w:val="auto"/>
        </w:rPr>
        <w:tab/>
      </w:r>
      <w:r w:rsidR="00404A0E">
        <w:rPr>
          <w:color w:val="auto"/>
        </w:rPr>
        <w:t>Refer to Section 1.6</w:t>
      </w:r>
      <w:r>
        <w:rPr>
          <w:color w:val="auto"/>
        </w:rPr>
        <w:tab/>
      </w:r>
    </w:p>
    <w:p w:rsidR="00912180" w:rsidRPr="00327BA4" w:rsidRDefault="00912180" w:rsidP="006D212F">
      <w:pPr>
        <w:numPr>
          <w:ilvl w:val="0"/>
          <w:numId w:val="1"/>
        </w:numPr>
        <w:tabs>
          <w:tab w:val="clear" w:pos="7560"/>
          <w:tab w:val="num" w:pos="1080"/>
          <w:tab w:val="left" w:pos="7380"/>
        </w:tabs>
        <w:ind w:left="1080"/>
        <w:jc w:val="both"/>
        <w:rPr>
          <w:color w:val="auto"/>
        </w:rPr>
      </w:pPr>
      <w:r w:rsidRPr="00327BA4">
        <w:rPr>
          <w:color w:val="auto"/>
        </w:rPr>
        <w:t xml:space="preserve">Owner receives Request For </w:t>
      </w:r>
      <w:r w:rsidR="00474158" w:rsidRPr="00327BA4">
        <w:rPr>
          <w:color w:val="auto"/>
        </w:rPr>
        <w:t xml:space="preserve">Competitive Sealed </w:t>
      </w:r>
      <w:r w:rsidR="00CE0CA1">
        <w:rPr>
          <w:color w:val="auto"/>
        </w:rPr>
        <w:t>Bid</w:t>
      </w:r>
      <w:r w:rsidR="00E0454C">
        <w:rPr>
          <w:color w:val="auto"/>
        </w:rPr>
        <w:t xml:space="preserve">s </w:t>
      </w:r>
      <w:r w:rsidR="00E0454C">
        <w:rPr>
          <w:color w:val="auto"/>
        </w:rPr>
        <w:tab/>
        <w:t>Refer to Section 1.5</w:t>
      </w:r>
    </w:p>
    <w:p w:rsidR="00912180" w:rsidRPr="00327BA4" w:rsidRDefault="00912180" w:rsidP="006D212F">
      <w:pPr>
        <w:numPr>
          <w:ilvl w:val="0"/>
          <w:numId w:val="1"/>
        </w:numPr>
        <w:tabs>
          <w:tab w:val="clear" w:pos="7560"/>
          <w:tab w:val="num" w:pos="1080"/>
          <w:tab w:val="left" w:pos="7380"/>
        </w:tabs>
        <w:ind w:left="1080"/>
        <w:jc w:val="both"/>
        <w:rPr>
          <w:color w:val="auto"/>
        </w:rPr>
      </w:pPr>
      <w:r w:rsidRPr="00327BA4">
        <w:rPr>
          <w:color w:val="auto"/>
        </w:rPr>
        <w:t xml:space="preserve">Owner executes Agreement </w:t>
      </w:r>
      <w:r w:rsidRPr="00327BA4">
        <w:rPr>
          <w:color w:val="auto"/>
        </w:rPr>
        <w:tab/>
      </w:r>
      <w:r w:rsidR="00496E92" w:rsidRPr="00327BA4">
        <w:rPr>
          <w:color w:val="auto"/>
        </w:rPr>
        <w:t>TBD</w:t>
      </w:r>
    </w:p>
    <w:p w:rsidR="00912180" w:rsidRPr="00327BA4" w:rsidRDefault="00912180" w:rsidP="006D212F">
      <w:pPr>
        <w:numPr>
          <w:ilvl w:val="0"/>
          <w:numId w:val="1"/>
        </w:numPr>
        <w:tabs>
          <w:tab w:val="clear" w:pos="7560"/>
          <w:tab w:val="num" w:pos="1080"/>
          <w:tab w:val="left" w:pos="7380"/>
        </w:tabs>
        <w:ind w:left="1080"/>
        <w:jc w:val="both"/>
        <w:rPr>
          <w:color w:val="auto"/>
        </w:rPr>
      </w:pPr>
      <w:r w:rsidRPr="00327BA4">
        <w:rPr>
          <w:color w:val="auto"/>
        </w:rPr>
        <w:t xml:space="preserve">Owner issues Notice to Proceed for Construction </w:t>
      </w:r>
      <w:r w:rsidRPr="00327BA4">
        <w:rPr>
          <w:color w:val="auto"/>
        </w:rPr>
        <w:tab/>
      </w:r>
      <w:r w:rsidR="00496E92" w:rsidRPr="00327BA4">
        <w:rPr>
          <w:color w:val="auto"/>
        </w:rPr>
        <w:t>TBD</w:t>
      </w:r>
    </w:p>
    <w:p w:rsidR="00912180" w:rsidRPr="00327BA4" w:rsidRDefault="00912180" w:rsidP="006D212F">
      <w:pPr>
        <w:numPr>
          <w:ilvl w:val="0"/>
          <w:numId w:val="1"/>
        </w:numPr>
        <w:tabs>
          <w:tab w:val="clear" w:pos="7560"/>
          <w:tab w:val="num" w:pos="1080"/>
          <w:tab w:val="left" w:pos="7380"/>
        </w:tabs>
        <w:ind w:left="1080"/>
        <w:jc w:val="both"/>
        <w:rPr>
          <w:color w:val="auto"/>
        </w:rPr>
      </w:pPr>
      <w:r w:rsidRPr="00327BA4">
        <w:rPr>
          <w:color w:val="auto"/>
        </w:rPr>
        <w:t>General Contractor achieves Substantial Completion</w:t>
      </w:r>
      <w:r w:rsidRPr="00327BA4">
        <w:rPr>
          <w:color w:val="auto"/>
        </w:rPr>
        <w:tab/>
      </w:r>
      <w:r w:rsidR="00496E92" w:rsidRPr="00327BA4">
        <w:rPr>
          <w:color w:val="auto"/>
        </w:rPr>
        <w:t>TBD</w:t>
      </w:r>
    </w:p>
    <w:p w:rsidR="00912180" w:rsidRPr="00327BA4" w:rsidRDefault="002213DD" w:rsidP="006D212F">
      <w:pPr>
        <w:numPr>
          <w:ilvl w:val="0"/>
          <w:numId w:val="1"/>
        </w:numPr>
        <w:tabs>
          <w:tab w:val="clear" w:pos="7560"/>
          <w:tab w:val="num" w:pos="1080"/>
          <w:tab w:val="left" w:pos="7380"/>
        </w:tabs>
        <w:ind w:left="1080"/>
        <w:jc w:val="both"/>
        <w:rPr>
          <w:b/>
          <w:i/>
          <w:iCs/>
          <w:color w:val="auto"/>
        </w:rPr>
      </w:pPr>
      <w:r w:rsidRPr="00327BA4">
        <w:rPr>
          <w:color w:val="auto"/>
        </w:rPr>
        <w:t>G</w:t>
      </w:r>
      <w:r w:rsidR="00912180" w:rsidRPr="00327BA4">
        <w:rPr>
          <w:color w:val="auto"/>
        </w:rPr>
        <w:t>eneral Contractor achieves Final Completion</w:t>
      </w:r>
      <w:r w:rsidR="00912180" w:rsidRPr="00327BA4">
        <w:rPr>
          <w:color w:val="auto"/>
        </w:rPr>
        <w:tab/>
      </w:r>
      <w:r w:rsidR="00496E92" w:rsidRPr="00327BA4">
        <w:rPr>
          <w:color w:val="auto"/>
        </w:rPr>
        <w:t>TBD</w:t>
      </w:r>
      <w:r w:rsidR="00912180" w:rsidRPr="00327BA4">
        <w:rPr>
          <w:b/>
          <w:i/>
          <w:iCs/>
          <w:color w:val="auto"/>
        </w:rPr>
        <w:t xml:space="preserve"> </w:t>
      </w:r>
    </w:p>
    <w:p w:rsidR="009E0972" w:rsidRDefault="009E0972" w:rsidP="009E0972">
      <w:pPr>
        <w:tabs>
          <w:tab w:val="left" w:pos="7380"/>
        </w:tabs>
        <w:ind w:left="720"/>
        <w:jc w:val="both"/>
        <w:rPr>
          <w:b/>
          <w:i/>
          <w:iCs/>
          <w:color w:val="auto"/>
        </w:rPr>
      </w:pPr>
    </w:p>
    <w:p w:rsidR="004A35CA" w:rsidRDefault="004A35CA" w:rsidP="009E0972">
      <w:pPr>
        <w:tabs>
          <w:tab w:val="left" w:pos="7380"/>
        </w:tabs>
        <w:ind w:left="720"/>
        <w:jc w:val="both"/>
        <w:rPr>
          <w:b/>
          <w:i/>
          <w:iCs/>
          <w:color w:val="auto"/>
        </w:rPr>
      </w:pPr>
    </w:p>
    <w:p w:rsidR="00912180" w:rsidRPr="00327BA4" w:rsidRDefault="00EC08B1" w:rsidP="00966C45">
      <w:pPr>
        <w:pStyle w:val="Heading2"/>
        <w:ind w:left="0" w:firstLine="0"/>
        <w:rPr>
          <w:b/>
          <w:bCs/>
          <w:color w:val="auto"/>
        </w:rPr>
      </w:pPr>
      <w:r>
        <w:rPr>
          <w:b/>
          <w:bCs/>
          <w:color w:val="auto"/>
        </w:rPr>
        <w:br w:type="page"/>
      </w:r>
      <w:r w:rsidR="00912180" w:rsidRPr="00327BA4">
        <w:rPr>
          <w:b/>
          <w:bCs/>
          <w:color w:val="auto"/>
        </w:rPr>
        <w:t xml:space="preserve">SECTION 3 – REQUIREMENTS FOR COMPETITIVE SEALED </w:t>
      </w:r>
      <w:r w:rsidR="00CE0CA1">
        <w:rPr>
          <w:b/>
          <w:bCs/>
          <w:color w:val="auto"/>
        </w:rPr>
        <w:t>BID</w:t>
      </w:r>
      <w:r w:rsidR="00912180" w:rsidRPr="00327BA4">
        <w:rPr>
          <w:b/>
          <w:bCs/>
          <w:color w:val="auto"/>
        </w:rPr>
        <w:t xml:space="preserve">S </w:t>
      </w:r>
    </w:p>
    <w:p w:rsidR="00912180" w:rsidRPr="00327BA4" w:rsidRDefault="00912180">
      <w:pPr>
        <w:jc w:val="both"/>
        <w:rPr>
          <w:color w:val="auto"/>
        </w:rPr>
      </w:pPr>
    </w:p>
    <w:p w:rsidR="00912180" w:rsidRPr="00327BA4" w:rsidRDefault="00912180">
      <w:pPr>
        <w:pStyle w:val="BodyText"/>
        <w:rPr>
          <w:color w:val="auto"/>
        </w:rPr>
      </w:pPr>
      <w:r w:rsidRPr="00327BA4">
        <w:rPr>
          <w:color w:val="auto"/>
        </w:rPr>
        <w:t xml:space="preserve">Respondents shall carefully read the information contained in the following criteria and submit a complete statement of </w:t>
      </w:r>
      <w:r w:rsidR="00CE0CA1">
        <w:rPr>
          <w:color w:val="auto"/>
        </w:rPr>
        <w:t>Bid</w:t>
      </w:r>
      <w:r w:rsidR="00DD02B3">
        <w:rPr>
          <w:color w:val="auto"/>
        </w:rPr>
        <w:t xml:space="preserve">s </w:t>
      </w:r>
      <w:r w:rsidRPr="00327BA4">
        <w:rPr>
          <w:color w:val="auto"/>
        </w:rPr>
        <w:t xml:space="preserve">to all questions in Section 3 formatted as directed in Section 4.  Incomplete </w:t>
      </w:r>
      <w:r w:rsidR="00CE0CA1">
        <w:rPr>
          <w:color w:val="auto"/>
        </w:rPr>
        <w:t>Bid</w:t>
      </w:r>
      <w:r w:rsidRPr="00327BA4">
        <w:rPr>
          <w:color w:val="auto"/>
        </w:rPr>
        <w:t>s  will be considered non-responsive and subject to rejection.</w:t>
      </w:r>
    </w:p>
    <w:p w:rsidR="00912180" w:rsidRPr="00327BA4" w:rsidRDefault="00912180">
      <w:pPr>
        <w:jc w:val="both"/>
        <w:rPr>
          <w:color w:val="auto"/>
        </w:rPr>
      </w:pPr>
    </w:p>
    <w:p w:rsidR="00912180" w:rsidRPr="00327BA4" w:rsidRDefault="00912180" w:rsidP="006D212F">
      <w:pPr>
        <w:pStyle w:val="BodyText2"/>
        <w:numPr>
          <w:ilvl w:val="1"/>
          <w:numId w:val="7"/>
        </w:numPr>
        <w:tabs>
          <w:tab w:val="left" w:pos="1440"/>
        </w:tabs>
        <w:ind w:left="1440" w:hanging="1440"/>
        <w:rPr>
          <w:color w:val="auto"/>
        </w:rPr>
      </w:pPr>
      <w:r w:rsidRPr="00327BA4">
        <w:rPr>
          <w:caps/>
          <w:color w:val="auto"/>
          <w:u w:val="single"/>
        </w:rPr>
        <w:t>CRITERIA ONE: Respondent’s Ability To Provide Construction Services</w:t>
      </w:r>
    </w:p>
    <w:p w:rsidR="00912180" w:rsidRPr="00327BA4" w:rsidRDefault="00912180">
      <w:pPr>
        <w:pStyle w:val="BodyText2"/>
        <w:tabs>
          <w:tab w:val="left" w:pos="1440"/>
        </w:tabs>
        <w:ind w:left="720"/>
        <w:rPr>
          <w:color w:val="auto"/>
        </w:rPr>
      </w:pPr>
    </w:p>
    <w:p w:rsidR="003B46FF" w:rsidRPr="00327BA4" w:rsidRDefault="003B46FF" w:rsidP="006D212F">
      <w:pPr>
        <w:numPr>
          <w:ilvl w:val="2"/>
          <w:numId w:val="20"/>
        </w:numPr>
        <w:jc w:val="both"/>
        <w:rPr>
          <w:color w:val="auto"/>
        </w:rPr>
      </w:pPr>
      <w:r w:rsidRPr="00327BA4">
        <w:rPr>
          <w:color w:val="auto"/>
        </w:rPr>
        <w:t>Identify if your firm is currently for sale or involved in any transaction to expand or to become acquired by another business entity? If so, please explain the impact both in organization and company direction.</w:t>
      </w:r>
    </w:p>
    <w:p w:rsidR="003B46FF" w:rsidRPr="00327BA4" w:rsidRDefault="003B46FF" w:rsidP="003B46FF">
      <w:pPr>
        <w:tabs>
          <w:tab w:val="num" w:pos="1080"/>
        </w:tabs>
        <w:ind w:left="1080"/>
        <w:jc w:val="both"/>
        <w:rPr>
          <w:color w:val="auto"/>
        </w:rPr>
      </w:pPr>
    </w:p>
    <w:p w:rsidR="003B46FF" w:rsidRPr="00327BA4" w:rsidRDefault="003B46FF" w:rsidP="006D212F">
      <w:pPr>
        <w:numPr>
          <w:ilvl w:val="2"/>
          <w:numId w:val="16"/>
        </w:numPr>
        <w:tabs>
          <w:tab w:val="clear" w:pos="1440"/>
          <w:tab w:val="num" w:pos="1080"/>
        </w:tabs>
        <w:ind w:left="1080"/>
        <w:jc w:val="both"/>
        <w:rPr>
          <w:color w:val="auto"/>
        </w:rPr>
      </w:pPr>
      <w:r w:rsidRPr="00327BA4">
        <w:rPr>
          <w:color w:val="auto"/>
        </w:rPr>
        <w:t>Provide details of any past or pending litigation, or claims filed, against your firm that may affect your performance under a Contract with the Owner.</w:t>
      </w:r>
    </w:p>
    <w:p w:rsidR="003B46FF" w:rsidRPr="00327BA4" w:rsidRDefault="003B46FF" w:rsidP="003B46FF">
      <w:pPr>
        <w:tabs>
          <w:tab w:val="num" w:pos="1080"/>
        </w:tabs>
        <w:ind w:left="1080"/>
        <w:jc w:val="both"/>
        <w:rPr>
          <w:color w:val="auto"/>
        </w:rPr>
      </w:pPr>
    </w:p>
    <w:p w:rsidR="003B46FF" w:rsidRPr="00327BA4" w:rsidRDefault="003B46FF" w:rsidP="006D212F">
      <w:pPr>
        <w:numPr>
          <w:ilvl w:val="2"/>
          <w:numId w:val="16"/>
        </w:numPr>
        <w:tabs>
          <w:tab w:val="clear" w:pos="1440"/>
          <w:tab w:val="num" w:pos="1080"/>
        </w:tabs>
        <w:ind w:left="1080"/>
        <w:jc w:val="both"/>
        <w:rPr>
          <w:color w:val="auto"/>
        </w:rPr>
      </w:pPr>
      <w:r w:rsidRPr="00327BA4">
        <w:rPr>
          <w:color w:val="auto"/>
        </w:rPr>
        <w:t>Identify if your firm is currently in default on any loan agreement or financing agreement with any bank, financial institution, or other entity?  If so, specify date(s), details, circumstances, and prospects for resolution.</w:t>
      </w:r>
    </w:p>
    <w:p w:rsidR="003B46FF" w:rsidRPr="00327BA4" w:rsidRDefault="003B46FF" w:rsidP="003B46FF">
      <w:pPr>
        <w:tabs>
          <w:tab w:val="num" w:pos="1080"/>
        </w:tabs>
        <w:ind w:left="1080"/>
        <w:jc w:val="both"/>
        <w:rPr>
          <w:color w:val="auto"/>
        </w:rPr>
      </w:pPr>
    </w:p>
    <w:p w:rsidR="003B46FF" w:rsidRDefault="003B46FF" w:rsidP="006D212F">
      <w:pPr>
        <w:numPr>
          <w:ilvl w:val="2"/>
          <w:numId w:val="16"/>
        </w:numPr>
        <w:tabs>
          <w:tab w:val="clear" w:pos="1440"/>
          <w:tab w:val="num" w:pos="1080"/>
        </w:tabs>
        <w:ind w:left="1080"/>
        <w:jc w:val="both"/>
        <w:rPr>
          <w:color w:val="auto"/>
        </w:rPr>
      </w:pPr>
      <w:r w:rsidRPr="00327BA4">
        <w:rPr>
          <w:color w:val="auto"/>
        </w:rPr>
        <w:t>Does any relationship exist by relative, business associate, capital funding agreement, or any other such kinship between your firm and any Owner employee, officer or Regent?  If so, please explain.</w:t>
      </w:r>
    </w:p>
    <w:p w:rsidR="00D3206E" w:rsidRDefault="00D3206E" w:rsidP="00D3206E">
      <w:pPr>
        <w:jc w:val="both"/>
        <w:rPr>
          <w:color w:val="auto"/>
        </w:rPr>
      </w:pPr>
    </w:p>
    <w:p w:rsidR="00D3206E" w:rsidRDefault="00D3206E" w:rsidP="00D3206E">
      <w:pPr>
        <w:jc w:val="both"/>
        <w:rPr>
          <w:color w:val="auto"/>
        </w:rPr>
      </w:pPr>
      <w:r>
        <w:rPr>
          <w:color w:val="auto"/>
        </w:rPr>
        <w:t>3.2</w:t>
      </w:r>
      <w:r>
        <w:rPr>
          <w:color w:val="auto"/>
        </w:rPr>
        <w:tab/>
      </w:r>
      <w:r w:rsidRPr="00D3206E">
        <w:rPr>
          <w:color w:val="auto"/>
          <w:u w:val="single"/>
        </w:rPr>
        <w:t>CRITERIA TWO: RESPONDENT’S EXPERIENCE ON SIMILAR PROJECTS</w:t>
      </w:r>
    </w:p>
    <w:p w:rsidR="00D3206E" w:rsidRDefault="00D3206E" w:rsidP="00D3206E">
      <w:pPr>
        <w:jc w:val="both"/>
        <w:rPr>
          <w:color w:val="auto"/>
        </w:rPr>
      </w:pPr>
    </w:p>
    <w:p w:rsidR="00D3206E" w:rsidRPr="00327BA4" w:rsidRDefault="00D3206E" w:rsidP="00D3206E">
      <w:pPr>
        <w:tabs>
          <w:tab w:val="left" w:pos="1080"/>
          <w:tab w:val="left" w:pos="1530"/>
        </w:tabs>
        <w:ind w:left="1080" w:hanging="720"/>
        <w:jc w:val="both"/>
        <w:rPr>
          <w:color w:val="auto"/>
        </w:rPr>
      </w:pPr>
      <w:r>
        <w:rPr>
          <w:color w:val="auto"/>
        </w:rPr>
        <w:t>3.2.1</w:t>
      </w:r>
      <w:r>
        <w:rPr>
          <w:color w:val="auto"/>
        </w:rPr>
        <w:tab/>
      </w:r>
      <w:r w:rsidRPr="00D3206E">
        <w:rPr>
          <w:color w:val="auto"/>
        </w:rPr>
        <w:t>List all projects (</w:t>
      </w:r>
      <w:r>
        <w:rPr>
          <w:color w:val="auto"/>
        </w:rPr>
        <w:t>maximum of 5</w:t>
      </w:r>
      <w:r w:rsidRPr="00D3206E">
        <w:rPr>
          <w:color w:val="auto"/>
        </w:rPr>
        <w:t xml:space="preserve">) in which your company, or one of your company’s subcontractors, </w:t>
      </w:r>
      <w:r>
        <w:rPr>
          <w:color w:val="auto"/>
        </w:rPr>
        <w:t>has</w:t>
      </w:r>
      <w:r w:rsidRPr="00D3206E">
        <w:rPr>
          <w:color w:val="auto"/>
        </w:rPr>
        <w:t xml:space="preserve"> completed </w:t>
      </w:r>
      <w:r>
        <w:rPr>
          <w:color w:val="auto"/>
        </w:rPr>
        <w:t>that</w:t>
      </w:r>
      <w:r w:rsidRPr="00D3206E">
        <w:rPr>
          <w:color w:val="auto"/>
        </w:rPr>
        <w:t xml:space="preserve"> is similar</w:t>
      </w:r>
      <w:r w:rsidR="004C4F90">
        <w:rPr>
          <w:color w:val="auto"/>
        </w:rPr>
        <w:t xml:space="preserve"> in size and scope</w:t>
      </w:r>
      <w:r w:rsidRPr="00D3206E">
        <w:rPr>
          <w:color w:val="auto"/>
        </w:rPr>
        <w:t xml:space="preserve"> to the specifications outlined for this project.  Please list the name of the project and the similarities of each to </w:t>
      </w:r>
      <w:r>
        <w:rPr>
          <w:color w:val="auto"/>
        </w:rPr>
        <w:t>this</w:t>
      </w:r>
      <w:r w:rsidRPr="00D3206E">
        <w:rPr>
          <w:color w:val="auto"/>
        </w:rPr>
        <w:t xml:space="preserve"> </w:t>
      </w:r>
      <w:r w:rsidR="004C4F90">
        <w:rPr>
          <w:color w:val="auto"/>
        </w:rPr>
        <w:t>project</w:t>
      </w:r>
      <w:r w:rsidRPr="00D3206E">
        <w:rPr>
          <w:color w:val="auto"/>
        </w:rPr>
        <w:t>.</w:t>
      </w:r>
    </w:p>
    <w:p w:rsidR="00912180" w:rsidRPr="00327BA4" w:rsidRDefault="00912180">
      <w:pPr>
        <w:pStyle w:val="BodyText2"/>
        <w:tabs>
          <w:tab w:val="num" w:pos="1080"/>
        </w:tabs>
        <w:ind w:left="1080"/>
        <w:rPr>
          <w:color w:val="auto"/>
        </w:rPr>
      </w:pPr>
    </w:p>
    <w:p w:rsidR="00912180" w:rsidRPr="00327BA4" w:rsidRDefault="00912180" w:rsidP="00ED2D71">
      <w:pPr>
        <w:pStyle w:val="BodyText2"/>
        <w:tabs>
          <w:tab w:val="left" w:pos="720"/>
        </w:tabs>
        <w:rPr>
          <w:bCs/>
          <w:caps/>
          <w:color w:val="auto"/>
        </w:rPr>
      </w:pPr>
      <w:r w:rsidRPr="00327BA4">
        <w:rPr>
          <w:caps/>
          <w:color w:val="auto"/>
        </w:rPr>
        <w:t>3.</w:t>
      </w:r>
      <w:r w:rsidR="00D3206E">
        <w:rPr>
          <w:caps/>
          <w:color w:val="auto"/>
        </w:rPr>
        <w:t>3</w:t>
      </w:r>
      <w:r w:rsidRPr="00327BA4">
        <w:rPr>
          <w:caps/>
          <w:color w:val="auto"/>
        </w:rPr>
        <w:tab/>
      </w:r>
      <w:r w:rsidRPr="00327BA4">
        <w:rPr>
          <w:caps/>
          <w:color w:val="auto"/>
          <w:u w:val="single"/>
        </w:rPr>
        <w:t xml:space="preserve">CRITERIA </w:t>
      </w:r>
      <w:r w:rsidR="00D3206E">
        <w:rPr>
          <w:caps/>
          <w:color w:val="auto"/>
          <w:u w:val="single"/>
        </w:rPr>
        <w:t>THREE</w:t>
      </w:r>
      <w:r w:rsidRPr="00327BA4">
        <w:rPr>
          <w:caps/>
          <w:color w:val="auto"/>
          <w:u w:val="single"/>
        </w:rPr>
        <w:t xml:space="preserve">: Respondent’s Pricing and Delivery </w:t>
      </w:r>
      <w:r w:rsidR="00CE0CA1">
        <w:rPr>
          <w:caps/>
          <w:color w:val="auto"/>
          <w:u w:val="single"/>
        </w:rPr>
        <w:t>Bid</w:t>
      </w:r>
    </w:p>
    <w:p w:rsidR="00912180" w:rsidRPr="00327BA4" w:rsidRDefault="00912180">
      <w:pPr>
        <w:pStyle w:val="BodyText2"/>
        <w:tabs>
          <w:tab w:val="left" w:pos="720"/>
        </w:tabs>
        <w:ind w:left="1440" w:hanging="1440"/>
        <w:rPr>
          <w:bCs/>
          <w:caps/>
          <w:color w:val="auto"/>
        </w:rPr>
      </w:pPr>
    </w:p>
    <w:p w:rsidR="00912180" w:rsidRPr="00B1253E" w:rsidRDefault="00DD02B3" w:rsidP="00DD02B3">
      <w:pPr>
        <w:pStyle w:val="BodyText2"/>
        <w:ind w:left="1080" w:hanging="720"/>
        <w:rPr>
          <w:bCs/>
          <w:caps/>
          <w:color w:val="auto"/>
        </w:rPr>
      </w:pPr>
      <w:r>
        <w:rPr>
          <w:color w:val="auto"/>
        </w:rPr>
        <w:t>3.</w:t>
      </w:r>
      <w:r w:rsidR="00D3206E">
        <w:rPr>
          <w:color w:val="auto"/>
        </w:rPr>
        <w:t>3</w:t>
      </w:r>
      <w:r>
        <w:rPr>
          <w:color w:val="auto"/>
        </w:rPr>
        <w:t>.1</w:t>
      </w:r>
      <w:r>
        <w:rPr>
          <w:color w:val="auto"/>
        </w:rPr>
        <w:tab/>
      </w:r>
      <w:r w:rsidR="00912180" w:rsidRPr="00327BA4">
        <w:rPr>
          <w:color w:val="auto"/>
        </w:rPr>
        <w:t xml:space="preserve">Complete the “Respondent’s </w:t>
      </w:r>
      <w:r w:rsidR="00B1253E">
        <w:rPr>
          <w:color w:val="auto"/>
        </w:rPr>
        <w:t>Base</w:t>
      </w:r>
      <w:r>
        <w:rPr>
          <w:color w:val="auto"/>
        </w:rPr>
        <w:t xml:space="preserve"> </w:t>
      </w:r>
      <w:r w:rsidR="00912180" w:rsidRPr="00327BA4">
        <w:rPr>
          <w:color w:val="auto"/>
        </w:rPr>
        <w:t xml:space="preserve">Pricing and Delivery </w:t>
      </w:r>
      <w:r w:rsidR="00CE0CA1">
        <w:rPr>
          <w:color w:val="auto"/>
        </w:rPr>
        <w:t>Bid</w:t>
      </w:r>
      <w:r w:rsidR="00912180" w:rsidRPr="00327BA4">
        <w:rPr>
          <w:color w:val="auto"/>
        </w:rPr>
        <w:t>” included with the Bidding Documents</w:t>
      </w:r>
      <w:r w:rsidR="00B1253E">
        <w:rPr>
          <w:color w:val="auto"/>
        </w:rPr>
        <w:t xml:space="preserve">, </w:t>
      </w:r>
      <w:r w:rsidR="004A35CA">
        <w:rPr>
          <w:color w:val="auto"/>
        </w:rPr>
        <w:t>Section 6</w:t>
      </w:r>
      <w:r w:rsidR="00912180" w:rsidRPr="00327BA4">
        <w:rPr>
          <w:color w:val="auto"/>
        </w:rPr>
        <w:t>.</w:t>
      </w:r>
    </w:p>
    <w:p w:rsidR="00B1253E" w:rsidRPr="00B1253E" w:rsidRDefault="00B1253E" w:rsidP="00B1253E">
      <w:pPr>
        <w:pStyle w:val="BodyText2"/>
        <w:ind w:left="360"/>
        <w:rPr>
          <w:bCs/>
          <w:caps/>
          <w:color w:val="auto"/>
        </w:rPr>
      </w:pPr>
    </w:p>
    <w:p w:rsidR="00BF6EBE" w:rsidRDefault="00DD02B3" w:rsidP="00BF6EBE">
      <w:pPr>
        <w:pStyle w:val="BodyText2"/>
        <w:tabs>
          <w:tab w:val="left" w:pos="720"/>
        </w:tabs>
        <w:ind w:left="1440" w:hanging="1440"/>
        <w:rPr>
          <w:caps/>
          <w:color w:val="auto"/>
          <w:u w:val="single"/>
        </w:rPr>
      </w:pPr>
      <w:r>
        <w:rPr>
          <w:caps/>
          <w:color w:val="auto"/>
        </w:rPr>
        <w:t>3.</w:t>
      </w:r>
      <w:r w:rsidR="00D3206E">
        <w:rPr>
          <w:caps/>
          <w:color w:val="auto"/>
        </w:rPr>
        <w:t>4</w:t>
      </w:r>
      <w:r w:rsidR="00BF6EBE" w:rsidRPr="00BF6EBE">
        <w:rPr>
          <w:caps/>
          <w:color w:val="auto"/>
        </w:rPr>
        <w:tab/>
      </w:r>
      <w:r w:rsidRPr="00327BA4">
        <w:rPr>
          <w:caps/>
          <w:color w:val="auto"/>
          <w:u w:val="single"/>
        </w:rPr>
        <w:t xml:space="preserve">CRITERIA </w:t>
      </w:r>
      <w:r w:rsidR="00D3206E">
        <w:rPr>
          <w:caps/>
          <w:color w:val="auto"/>
          <w:u w:val="single"/>
        </w:rPr>
        <w:t>FOUR</w:t>
      </w:r>
      <w:r w:rsidR="00BF6EBE" w:rsidRPr="00327BA4">
        <w:rPr>
          <w:caps/>
          <w:color w:val="auto"/>
          <w:u w:val="single"/>
        </w:rPr>
        <w:t xml:space="preserve">: Respondent’s </w:t>
      </w:r>
      <w:r w:rsidR="00BF6EBE">
        <w:rPr>
          <w:caps/>
          <w:color w:val="auto"/>
          <w:u w:val="single"/>
        </w:rPr>
        <w:t xml:space="preserve">objections </w:t>
      </w:r>
    </w:p>
    <w:p w:rsidR="00BF6EBE" w:rsidRDefault="00BF6EBE" w:rsidP="00BF6EBE">
      <w:pPr>
        <w:pStyle w:val="BodyText2"/>
        <w:tabs>
          <w:tab w:val="left" w:pos="720"/>
        </w:tabs>
        <w:ind w:left="1440" w:hanging="1440"/>
        <w:rPr>
          <w:bCs/>
          <w:caps/>
          <w:color w:val="auto"/>
        </w:rPr>
      </w:pPr>
    </w:p>
    <w:p w:rsidR="00BF6EBE" w:rsidRDefault="00DD02B3" w:rsidP="00BF6EBE">
      <w:pPr>
        <w:pStyle w:val="BodyText2"/>
        <w:tabs>
          <w:tab w:val="left" w:pos="720"/>
        </w:tabs>
        <w:ind w:left="1080" w:hanging="720"/>
        <w:rPr>
          <w:color w:val="auto"/>
        </w:rPr>
      </w:pPr>
      <w:r>
        <w:rPr>
          <w:bCs/>
          <w:caps/>
          <w:color w:val="auto"/>
        </w:rPr>
        <w:t>3.</w:t>
      </w:r>
      <w:r w:rsidR="00D3206E">
        <w:rPr>
          <w:bCs/>
          <w:caps/>
          <w:color w:val="auto"/>
        </w:rPr>
        <w:t>4</w:t>
      </w:r>
      <w:r w:rsidR="00BF6EBE">
        <w:rPr>
          <w:bCs/>
          <w:caps/>
          <w:color w:val="auto"/>
        </w:rPr>
        <w:t>.1</w:t>
      </w:r>
      <w:r w:rsidR="00BF6EBE">
        <w:rPr>
          <w:bCs/>
          <w:caps/>
          <w:color w:val="auto"/>
        </w:rPr>
        <w:tab/>
      </w:r>
      <w:r w:rsidR="00BF6EBE">
        <w:rPr>
          <w:bCs/>
          <w:color w:val="auto"/>
        </w:rPr>
        <w:t xml:space="preserve">Respondent shall indicate any exceptions to the </w:t>
      </w:r>
      <w:r w:rsidR="00BF6EBE" w:rsidRPr="00327BA4">
        <w:rPr>
          <w:color w:val="auto"/>
        </w:rPr>
        <w:t>Owner’s Stand</w:t>
      </w:r>
      <w:r w:rsidR="00BF6EBE">
        <w:rPr>
          <w:color w:val="auto"/>
        </w:rPr>
        <w:t>ard General</w:t>
      </w:r>
      <w:r w:rsidR="00726333">
        <w:rPr>
          <w:color w:val="auto"/>
        </w:rPr>
        <w:t xml:space="preserve"> Contractor Agreement, Exhibit D</w:t>
      </w:r>
      <w:r w:rsidR="00BF6EBE">
        <w:rPr>
          <w:color w:val="auto"/>
        </w:rPr>
        <w:t>.</w:t>
      </w:r>
    </w:p>
    <w:p w:rsidR="00496088" w:rsidRDefault="00496088" w:rsidP="00BF6EBE">
      <w:pPr>
        <w:pStyle w:val="BodyText2"/>
        <w:tabs>
          <w:tab w:val="left" w:pos="720"/>
        </w:tabs>
        <w:ind w:left="1080" w:hanging="720"/>
        <w:rPr>
          <w:color w:val="auto"/>
        </w:rPr>
      </w:pPr>
    </w:p>
    <w:p w:rsidR="00496088" w:rsidRDefault="00D3206E" w:rsidP="00496088">
      <w:pPr>
        <w:pStyle w:val="BodyText2"/>
        <w:tabs>
          <w:tab w:val="left" w:pos="720"/>
        </w:tabs>
        <w:ind w:left="1440" w:hanging="1440"/>
        <w:rPr>
          <w:caps/>
          <w:color w:val="auto"/>
          <w:u w:val="single"/>
        </w:rPr>
      </w:pPr>
      <w:r>
        <w:rPr>
          <w:caps/>
          <w:color w:val="auto"/>
        </w:rPr>
        <w:t>3.5</w:t>
      </w:r>
      <w:r w:rsidR="00496088" w:rsidRPr="00BF6EBE">
        <w:rPr>
          <w:caps/>
          <w:color w:val="auto"/>
        </w:rPr>
        <w:tab/>
      </w:r>
      <w:r w:rsidR="00496088" w:rsidRPr="00327BA4">
        <w:rPr>
          <w:caps/>
          <w:color w:val="auto"/>
          <w:u w:val="single"/>
        </w:rPr>
        <w:t xml:space="preserve">CRITERIA </w:t>
      </w:r>
      <w:r>
        <w:rPr>
          <w:caps/>
          <w:color w:val="auto"/>
          <w:u w:val="single"/>
        </w:rPr>
        <w:t>FIVE</w:t>
      </w:r>
      <w:r w:rsidR="00496088" w:rsidRPr="00327BA4">
        <w:rPr>
          <w:caps/>
          <w:color w:val="auto"/>
          <w:u w:val="single"/>
        </w:rPr>
        <w:t xml:space="preserve">: </w:t>
      </w:r>
      <w:r w:rsidR="00496088">
        <w:rPr>
          <w:caps/>
          <w:color w:val="auto"/>
          <w:u w:val="single"/>
        </w:rPr>
        <w:t xml:space="preserve">LETTER OF INTENT </w:t>
      </w:r>
    </w:p>
    <w:p w:rsidR="00496088" w:rsidRDefault="00496088" w:rsidP="00BF6EBE">
      <w:pPr>
        <w:pStyle w:val="BodyText2"/>
        <w:tabs>
          <w:tab w:val="left" w:pos="720"/>
        </w:tabs>
        <w:ind w:left="1080" w:hanging="720"/>
        <w:rPr>
          <w:rFonts w:ascii="Arial" w:hAnsi="Arial" w:cs="Arial"/>
        </w:rPr>
      </w:pPr>
    </w:p>
    <w:p w:rsidR="00496088" w:rsidRPr="00496088" w:rsidRDefault="00496088" w:rsidP="00BF6EBE">
      <w:pPr>
        <w:pStyle w:val="BodyText2"/>
        <w:tabs>
          <w:tab w:val="left" w:pos="720"/>
        </w:tabs>
        <w:ind w:left="1080" w:hanging="720"/>
        <w:rPr>
          <w:bCs/>
          <w:color w:val="auto"/>
        </w:rPr>
      </w:pPr>
      <w:r w:rsidRPr="00496088">
        <w:rPr>
          <w:bCs/>
          <w:color w:val="auto"/>
        </w:rPr>
        <w:t>3.</w:t>
      </w:r>
      <w:r w:rsidR="00D3206E">
        <w:rPr>
          <w:bCs/>
          <w:color w:val="auto"/>
        </w:rPr>
        <w:t>5</w:t>
      </w:r>
      <w:r w:rsidRPr="00496088">
        <w:rPr>
          <w:bCs/>
          <w:color w:val="auto"/>
        </w:rPr>
        <w:t>.1</w:t>
      </w:r>
      <w:r w:rsidRPr="00496088">
        <w:rPr>
          <w:bCs/>
          <w:color w:val="auto"/>
        </w:rPr>
        <w:tab/>
      </w:r>
      <w:r w:rsidRPr="00496088">
        <w:rPr>
          <w:b/>
          <w:bCs/>
          <w:color w:val="auto"/>
          <w:u w:val="single"/>
        </w:rPr>
        <w:t>You must include with your bid a letter of intent from a surety company indicating your firm’s ability to obtain payment and performance bonds for the entire construction cost of the project.</w:t>
      </w:r>
      <w:r w:rsidRPr="00496088">
        <w:rPr>
          <w:bCs/>
          <w:color w:val="auto"/>
        </w:rPr>
        <w:t xml:space="preserve"> If you do not include this letter, your bid will be considered incomplete</w:t>
      </w:r>
      <w:r>
        <w:rPr>
          <w:bCs/>
          <w:color w:val="auto"/>
        </w:rPr>
        <w:t xml:space="preserve"> and will </w:t>
      </w:r>
      <w:r w:rsidR="004801B2">
        <w:rPr>
          <w:bCs/>
          <w:color w:val="auto"/>
        </w:rPr>
        <w:t xml:space="preserve">be </w:t>
      </w:r>
      <w:r>
        <w:rPr>
          <w:bCs/>
          <w:color w:val="auto"/>
        </w:rPr>
        <w:t>rejected</w:t>
      </w:r>
      <w:r w:rsidRPr="00496088">
        <w:rPr>
          <w:bCs/>
          <w:color w:val="auto"/>
        </w:rPr>
        <w:t xml:space="preserve">.  The surety shall acknowledge that the firm may be bonded for each stage/phase of the project, with a potential maximum of the entire construction cost.  Bonding requirements are set forth in </w:t>
      </w:r>
      <w:r w:rsidR="003F7B31">
        <w:rPr>
          <w:bCs/>
          <w:color w:val="auto"/>
        </w:rPr>
        <w:t>Article 5</w:t>
      </w:r>
      <w:r w:rsidRPr="00496088">
        <w:rPr>
          <w:bCs/>
          <w:color w:val="auto"/>
        </w:rPr>
        <w:t xml:space="preserve"> of the Uniform General and Supplementary Conditions, see </w:t>
      </w:r>
      <w:r w:rsidR="004C4F90">
        <w:rPr>
          <w:bCs/>
          <w:color w:val="auto"/>
        </w:rPr>
        <w:t>Exhibit B.</w:t>
      </w:r>
    </w:p>
    <w:p w:rsidR="004A35CA" w:rsidRDefault="004A35CA">
      <w:pPr>
        <w:pStyle w:val="BodyText2"/>
        <w:tabs>
          <w:tab w:val="left" w:pos="720"/>
        </w:tabs>
        <w:ind w:left="1440" w:hanging="1440"/>
        <w:rPr>
          <w:b/>
          <w:caps/>
          <w:color w:val="auto"/>
          <w:u w:val="single"/>
        </w:rPr>
      </w:pPr>
    </w:p>
    <w:p w:rsidR="004A35CA" w:rsidRDefault="004A35CA">
      <w:pPr>
        <w:pStyle w:val="BodyText2"/>
        <w:tabs>
          <w:tab w:val="left" w:pos="720"/>
        </w:tabs>
        <w:ind w:left="1440" w:hanging="1440"/>
        <w:rPr>
          <w:b/>
          <w:caps/>
          <w:color w:val="auto"/>
          <w:u w:val="single"/>
        </w:rPr>
      </w:pPr>
    </w:p>
    <w:p w:rsidR="00912180" w:rsidRPr="00327BA4" w:rsidRDefault="00B3282B">
      <w:pPr>
        <w:pStyle w:val="BodyText2"/>
        <w:tabs>
          <w:tab w:val="left" w:pos="720"/>
        </w:tabs>
        <w:ind w:left="1440" w:hanging="1440"/>
        <w:rPr>
          <w:bCs/>
          <w:caps/>
          <w:color w:val="auto"/>
        </w:rPr>
      </w:pPr>
      <w:r>
        <w:rPr>
          <w:b/>
          <w:caps/>
          <w:color w:val="auto"/>
          <w:u w:val="single"/>
        </w:rPr>
        <w:br w:type="page"/>
      </w:r>
      <w:r w:rsidR="00912180" w:rsidRPr="00327BA4">
        <w:rPr>
          <w:b/>
          <w:caps/>
          <w:color w:val="auto"/>
          <w:u w:val="single"/>
        </w:rPr>
        <w:t xml:space="preserve">SECTION 4 – FORMAT of </w:t>
      </w:r>
      <w:r w:rsidR="00CE0CA1">
        <w:rPr>
          <w:b/>
          <w:caps/>
          <w:color w:val="auto"/>
          <w:u w:val="single"/>
        </w:rPr>
        <w:t>BID</w:t>
      </w:r>
      <w:r w:rsidR="00912180" w:rsidRPr="00327BA4">
        <w:rPr>
          <w:b/>
          <w:caps/>
          <w:color w:val="auto"/>
          <w:u w:val="single"/>
        </w:rPr>
        <w:t>S</w:t>
      </w:r>
      <w:r w:rsidR="00912180" w:rsidRPr="00327BA4">
        <w:rPr>
          <w:bCs/>
          <w:caps/>
          <w:color w:val="auto"/>
        </w:rPr>
        <w:t xml:space="preserve"> </w:t>
      </w:r>
    </w:p>
    <w:p w:rsidR="00912180" w:rsidRPr="00327BA4" w:rsidRDefault="00912180">
      <w:pPr>
        <w:pStyle w:val="Header"/>
        <w:tabs>
          <w:tab w:val="clear" w:pos="4320"/>
          <w:tab w:val="clear" w:pos="8640"/>
        </w:tabs>
        <w:rPr>
          <w:color w:val="auto"/>
        </w:rPr>
      </w:pPr>
    </w:p>
    <w:p w:rsidR="00912180" w:rsidRPr="00327BA4" w:rsidRDefault="00912180" w:rsidP="006D212F">
      <w:pPr>
        <w:pStyle w:val="RFQHeading"/>
        <w:numPr>
          <w:ilvl w:val="1"/>
          <w:numId w:val="5"/>
        </w:numPr>
        <w:ind w:hanging="720"/>
        <w:rPr>
          <w:rFonts w:ascii="Times New Roman" w:hAnsi="Times New Roman"/>
          <w:b w:val="0"/>
          <w:bCs/>
          <w:caps/>
          <w:color w:val="auto"/>
          <w:sz w:val="22"/>
        </w:rPr>
      </w:pPr>
      <w:r w:rsidRPr="00327BA4">
        <w:rPr>
          <w:rFonts w:ascii="Times New Roman" w:hAnsi="Times New Roman"/>
          <w:b w:val="0"/>
          <w:bCs/>
          <w:caps/>
          <w:color w:val="auto"/>
          <w:sz w:val="22"/>
          <w:u w:val="single"/>
        </w:rPr>
        <w:t>General Instructions</w:t>
      </w:r>
    </w:p>
    <w:p w:rsidR="00912180" w:rsidRPr="00327BA4" w:rsidRDefault="00912180">
      <w:pPr>
        <w:jc w:val="both"/>
        <w:rPr>
          <w:color w:val="auto"/>
        </w:rPr>
      </w:pPr>
    </w:p>
    <w:p w:rsidR="00912180" w:rsidRPr="00327BA4" w:rsidRDefault="00CE0CA1" w:rsidP="006D212F">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shall be prepared </w:t>
      </w:r>
      <w:r w:rsidR="00912180" w:rsidRPr="00327BA4">
        <w:rPr>
          <w:caps/>
          <w:color w:val="auto"/>
        </w:rPr>
        <w:t>simply and economically</w:t>
      </w:r>
      <w:r w:rsidR="00912180" w:rsidRPr="00327BA4">
        <w:rPr>
          <w:color w:val="auto"/>
        </w:rPr>
        <w:t xml:space="preserve">, providing a straightforward, </w:t>
      </w:r>
      <w:r w:rsidR="00912180" w:rsidRPr="00327BA4">
        <w:rPr>
          <w:caps/>
          <w:color w:val="auto"/>
        </w:rPr>
        <w:t>concise</w:t>
      </w:r>
      <w:r w:rsidR="00912180" w:rsidRPr="00327BA4">
        <w:rPr>
          <w:color w:val="auto"/>
        </w:rPr>
        <w:t xml:space="preserve"> description of the respondent's ability to meet the requirements of this </w:t>
      </w:r>
      <w:r w:rsidR="00E77FB7">
        <w:rPr>
          <w:color w:val="auto"/>
        </w:rPr>
        <w:t>ITB</w:t>
      </w:r>
      <w:r w:rsidR="00912180" w:rsidRPr="00327BA4">
        <w:rPr>
          <w:color w:val="auto"/>
        </w:rPr>
        <w:t xml:space="preserve">.  Emphasis shall be on the </w:t>
      </w:r>
      <w:r w:rsidR="00912180" w:rsidRPr="00327BA4">
        <w:rPr>
          <w:caps/>
          <w:color w:val="auto"/>
        </w:rPr>
        <w:t>quality</w:t>
      </w:r>
      <w:r w:rsidR="00912180" w:rsidRPr="00327BA4">
        <w:rPr>
          <w:color w:val="auto"/>
        </w:rPr>
        <w:t>, completeness, clarity of content, responsiveness to the requirements, and an understanding of Owner's needs.</w:t>
      </w:r>
    </w:p>
    <w:p w:rsidR="00912180" w:rsidRPr="00327BA4" w:rsidRDefault="00912180">
      <w:pPr>
        <w:tabs>
          <w:tab w:val="num" w:pos="1080"/>
        </w:tabs>
        <w:ind w:left="1080"/>
        <w:jc w:val="both"/>
        <w:rPr>
          <w:color w:val="auto"/>
        </w:rPr>
      </w:pPr>
    </w:p>
    <w:p w:rsidR="00912180" w:rsidRPr="00327BA4" w:rsidRDefault="00CE0CA1" w:rsidP="006D212F">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shall be a </w:t>
      </w:r>
      <w:r w:rsidR="00912180" w:rsidRPr="00327BA4">
        <w:rPr>
          <w:caps/>
          <w:color w:val="auto"/>
        </w:rPr>
        <w:t>MAXIMUM of fifty (50) printed pages</w:t>
      </w:r>
      <w:r w:rsidR="00912180" w:rsidRPr="00327BA4">
        <w:rPr>
          <w:color w:val="auto"/>
        </w:rPr>
        <w:t xml:space="preserve">.  The cover, table of contents, divider sheets, Pricing and Delivery </w:t>
      </w:r>
      <w:r>
        <w:rPr>
          <w:color w:val="auto"/>
        </w:rPr>
        <w:t>Bid</w:t>
      </w:r>
      <w:r w:rsidR="00912180" w:rsidRPr="00327BA4">
        <w:rPr>
          <w:color w:val="auto"/>
        </w:rPr>
        <w:t>, and Execution of Offer do not count as printed pages.</w:t>
      </w:r>
    </w:p>
    <w:p w:rsidR="00912180" w:rsidRPr="00327BA4" w:rsidRDefault="00912180">
      <w:pPr>
        <w:ind w:left="720"/>
        <w:jc w:val="both"/>
        <w:rPr>
          <w:color w:val="auto"/>
        </w:rPr>
      </w:pPr>
    </w:p>
    <w:p w:rsidR="00324CBB" w:rsidRPr="00327BA4" w:rsidRDefault="00CE0CA1" w:rsidP="006D212F">
      <w:pPr>
        <w:numPr>
          <w:ilvl w:val="3"/>
          <w:numId w:val="5"/>
        </w:numPr>
        <w:tabs>
          <w:tab w:val="clear" w:pos="1800"/>
          <w:tab w:val="left" w:pos="1440"/>
        </w:tabs>
        <w:ind w:left="1440"/>
        <w:jc w:val="both"/>
        <w:rPr>
          <w:color w:val="auto"/>
        </w:rPr>
      </w:pPr>
      <w:r>
        <w:rPr>
          <w:color w:val="auto"/>
        </w:rPr>
        <w:t>Bid</w:t>
      </w:r>
      <w:r w:rsidR="00912180" w:rsidRPr="00327BA4">
        <w:rPr>
          <w:color w:val="auto"/>
        </w:rPr>
        <w:t xml:space="preserve">s shall be submitted as </w:t>
      </w:r>
      <w:r w:rsidR="00FD3A1A">
        <w:rPr>
          <w:color w:val="auto"/>
        </w:rPr>
        <w:t>one</w:t>
      </w:r>
      <w:r w:rsidR="00912180" w:rsidRPr="00327BA4">
        <w:rPr>
          <w:color w:val="auto"/>
        </w:rPr>
        <w:t xml:space="preserve"> (</w:t>
      </w:r>
      <w:r w:rsidR="00FD3A1A">
        <w:rPr>
          <w:color w:val="auto"/>
        </w:rPr>
        <w:t>1</w:t>
      </w:r>
      <w:r w:rsidR="00912180" w:rsidRPr="00327BA4">
        <w:rPr>
          <w:color w:val="auto"/>
        </w:rPr>
        <w:t xml:space="preserve">) </w:t>
      </w:r>
      <w:r w:rsidR="00FD3A1A">
        <w:rPr>
          <w:color w:val="auto"/>
        </w:rPr>
        <w:t>document to include</w:t>
      </w:r>
      <w:r w:rsidR="00324CBB" w:rsidRPr="00327BA4">
        <w:rPr>
          <w:color w:val="auto"/>
        </w:rPr>
        <w:t xml:space="preserve"> Qualifications </w:t>
      </w:r>
      <w:r w:rsidR="003E3618">
        <w:rPr>
          <w:color w:val="auto"/>
        </w:rPr>
        <w:t>and</w:t>
      </w:r>
      <w:r w:rsidR="00912180" w:rsidRPr="00327BA4">
        <w:rPr>
          <w:color w:val="auto"/>
        </w:rPr>
        <w:t xml:space="preserve"> </w:t>
      </w:r>
      <w:r w:rsidR="00324CBB" w:rsidRPr="00327BA4">
        <w:rPr>
          <w:color w:val="auto"/>
        </w:rPr>
        <w:t xml:space="preserve">Base </w:t>
      </w:r>
      <w:r w:rsidR="00912180" w:rsidRPr="00327BA4">
        <w:rPr>
          <w:color w:val="auto"/>
        </w:rPr>
        <w:t xml:space="preserve">Pricing and Delivery </w:t>
      </w:r>
      <w:r>
        <w:rPr>
          <w:color w:val="auto"/>
        </w:rPr>
        <w:t>Bid</w:t>
      </w:r>
      <w:r w:rsidR="00912180" w:rsidRPr="00327BA4">
        <w:rPr>
          <w:color w:val="auto"/>
        </w:rPr>
        <w:t xml:space="preserve"> with Execution of Offer in a sealed envelop</w:t>
      </w:r>
      <w:r w:rsidR="00324CBB" w:rsidRPr="00327BA4">
        <w:rPr>
          <w:color w:val="auto"/>
        </w:rPr>
        <w:t>e</w:t>
      </w:r>
      <w:r w:rsidR="00912180" w:rsidRPr="00327BA4">
        <w:rPr>
          <w:color w:val="auto"/>
        </w:rPr>
        <w:t>.</w:t>
      </w:r>
      <w:r w:rsidR="00324CBB" w:rsidRPr="00327BA4">
        <w:rPr>
          <w:color w:val="auto"/>
        </w:rPr>
        <w:t xml:space="preserve">  </w:t>
      </w:r>
    </w:p>
    <w:p w:rsidR="004A35CA" w:rsidRPr="00327BA4" w:rsidRDefault="004A35CA" w:rsidP="004A35CA">
      <w:pPr>
        <w:tabs>
          <w:tab w:val="left" w:pos="1440"/>
        </w:tabs>
        <w:jc w:val="both"/>
        <w:rPr>
          <w:color w:val="auto"/>
        </w:rPr>
      </w:pPr>
    </w:p>
    <w:p w:rsidR="00912180" w:rsidRPr="00327BA4" w:rsidRDefault="00912180" w:rsidP="006D212F">
      <w:pPr>
        <w:numPr>
          <w:ilvl w:val="2"/>
          <w:numId w:val="5"/>
        </w:numPr>
        <w:tabs>
          <w:tab w:val="clear" w:pos="1440"/>
          <w:tab w:val="num" w:pos="1080"/>
        </w:tabs>
        <w:ind w:left="1080"/>
        <w:jc w:val="both"/>
        <w:rPr>
          <w:color w:val="auto"/>
        </w:rPr>
      </w:pPr>
      <w:r w:rsidRPr="00327BA4">
        <w:rPr>
          <w:color w:val="auto"/>
        </w:rPr>
        <w:t xml:space="preserve">Respondents shall carefully read the information contained in this </w:t>
      </w:r>
      <w:r w:rsidR="00E77FB7">
        <w:rPr>
          <w:color w:val="auto"/>
        </w:rPr>
        <w:t>ITB</w:t>
      </w:r>
      <w:r w:rsidRPr="00327BA4">
        <w:rPr>
          <w:color w:val="auto"/>
        </w:rPr>
        <w:t xml:space="preserve"> and submit a complete response to all requirements and questions as directed.  Incomplete </w:t>
      </w:r>
      <w:r w:rsidR="00CE0CA1">
        <w:rPr>
          <w:color w:val="auto"/>
        </w:rPr>
        <w:t>Bid</w:t>
      </w:r>
      <w:r w:rsidRPr="00327BA4">
        <w:rPr>
          <w:color w:val="auto"/>
        </w:rPr>
        <w:t>s  will be considered non-responsive and subject to rejection.</w:t>
      </w:r>
    </w:p>
    <w:p w:rsidR="00912180" w:rsidRPr="00327BA4" w:rsidRDefault="00912180">
      <w:pPr>
        <w:tabs>
          <w:tab w:val="num" w:pos="1080"/>
        </w:tabs>
        <w:ind w:left="1080"/>
        <w:jc w:val="both"/>
        <w:rPr>
          <w:color w:val="auto"/>
        </w:rPr>
      </w:pPr>
    </w:p>
    <w:p w:rsidR="00912180" w:rsidRPr="00327BA4" w:rsidRDefault="00CE0CA1" w:rsidP="006D212F">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and any other information submitted by respondents in response to this </w:t>
      </w:r>
      <w:r w:rsidR="00E77FB7">
        <w:rPr>
          <w:color w:val="auto"/>
        </w:rPr>
        <w:t>ITB</w:t>
      </w:r>
      <w:r w:rsidR="00912180" w:rsidRPr="00327BA4">
        <w:rPr>
          <w:color w:val="auto"/>
        </w:rPr>
        <w:t xml:space="preserve"> shall become the property of the Owner.</w:t>
      </w:r>
    </w:p>
    <w:p w:rsidR="00912180" w:rsidRPr="00327BA4" w:rsidRDefault="00912180">
      <w:pPr>
        <w:tabs>
          <w:tab w:val="num" w:pos="1080"/>
        </w:tabs>
        <w:ind w:left="1080"/>
        <w:jc w:val="both"/>
        <w:rPr>
          <w:color w:val="auto"/>
        </w:rPr>
      </w:pPr>
    </w:p>
    <w:p w:rsidR="00912180" w:rsidRPr="00327BA4" w:rsidRDefault="00CE0CA1" w:rsidP="006D212F">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that are qualified with conditional clauses, alterations, items not called for in the </w:t>
      </w:r>
      <w:r w:rsidR="00E77FB7">
        <w:rPr>
          <w:color w:val="auto"/>
        </w:rPr>
        <w:t>ITB</w:t>
      </w:r>
      <w:r w:rsidR="00912180" w:rsidRPr="00327BA4">
        <w:rPr>
          <w:color w:val="auto"/>
        </w:rPr>
        <w:t xml:space="preserve"> documents, or irregularities of any kind are subject to rejection by the Owner, at its option.</w:t>
      </w:r>
    </w:p>
    <w:p w:rsidR="00912180" w:rsidRPr="00327BA4" w:rsidRDefault="00912180">
      <w:pPr>
        <w:tabs>
          <w:tab w:val="num" w:pos="1080"/>
        </w:tabs>
        <w:ind w:left="1080"/>
        <w:jc w:val="both"/>
        <w:rPr>
          <w:color w:val="auto"/>
        </w:rPr>
      </w:pPr>
    </w:p>
    <w:p w:rsidR="00912180" w:rsidRPr="00327BA4" w:rsidRDefault="00912180" w:rsidP="006D212F">
      <w:pPr>
        <w:numPr>
          <w:ilvl w:val="2"/>
          <w:numId w:val="5"/>
        </w:numPr>
        <w:tabs>
          <w:tab w:val="clear" w:pos="1440"/>
          <w:tab w:val="num" w:pos="1080"/>
        </w:tabs>
        <w:ind w:left="1080"/>
        <w:jc w:val="both"/>
        <w:rPr>
          <w:color w:val="auto"/>
        </w:rPr>
      </w:pPr>
      <w:r w:rsidRPr="00327BA4">
        <w:rPr>
          <w:color w:val="auto"/>
        </w:rPr>
        <w:t xml:space="preserve">The Owner makes no representations of any kind that an award will be made as a result of this </w:t>
      </w:r>
      <w:r w:rsidR="00E77FB7">
        <w:rPr>
          <w:color w:val="auto"/>
        </w:rPr>
        <w:t>ITB</w:t>
      </w:r>
      <w:r w:rsidRPr="00327BA4">
        <w:rPr>
          <w:color w:val="auto"/>
        </w:rPr>
        <w:t xml:space="preserve">.  The Owner reserves the right to accept or reject any or all </w:t>
      </w:r>
      <w:r w:rsidR="00CE0CA1">
        <w:rPr>
          <w:color w:val="auto"/>
        </w:rPr>
        <w:t>Bid</w:t>
      </w:r>
      <w:r w:rsidRPr="00327BA4">
        <w:rPr>
          <w:color w:val="auto"/>
        </w:rPr>
        <w:t xml:space="preserve">s , waive any formalities or minor technical inconsistencies, or delete any item/requirements from this </w:t>
      </w:r>
      <w:r w:rsidR="00E77FB7">
        <w:rPr>
          <w:color w:val="auto"/>
        </w:rPr>
        <w:t>ITB</w:t>
      </w:r>
      <w:r w:rsidRPr="00327BA4">
        <w:rPr>
          <w:color w:val="auto"/>
        </w:rPr>
        <w:t xml:space="preserve"> when deemed to be in Owner's best interest.  </w:t>
      </w:r>
    </w:p>
    <w:p w:rsidR="00912180" w:rsidRPr="00327BA4" w:rsidRDefault="00912180">
      <w:pPr>
        <w:tabs>
          <w:tab w:val="num" w:pos="1080"/>
        </w:tabs>
        <w:ind w:left="1080"/>
        <w:jc w:val="both"/>
        <w:rPr>
          <w:color w:val="auto"/>
        </w:rPr>
      </w:pPr>
    </w:p>
    <w:p w:rsidR="00912180" w:rsidRPr="00327BA4" w:rsidRDefault="00CE0CA1" w:rsidP="006D212F">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shall consist of answers to questions identified in Section 3 of the </w:t>
      </w:r>
      <w:r w:rsidR="00E77FB7">
        <w:rPr>
          <w:color w:val="auto"/>
        </w:rPr>
        <w:t>ITB</w:t>
      </w:r>
      <w:r w:rsidR="00912180" w:rsidRPr="00327BA4">
        <w:rPr>
          <w:color w:val="auto"/>
        </w:rPr>
        <w:t xml:space="preserve">.  It is not necessary to repeat the question in the </w:t>
      </w:r>
      <w:r>
        <w:rPr>
          <w:color w:val="auto"/>
        </w:rPr>
        <w:t>Bid</w:t>
      </w:r>
      <w:r w:rsidR="00912180" w:rsidRPr="00327BA4">
        <w:rPr>
          <w:color w:val="auto"/>
        </w:rPr>
        <w:t xml:space="preserve">s; however, it is essential to reference the question number with the corresponding answer.  </w:t>
      </w:r>
    </w:p>
    <w:p w:rsidR="00912180" w:rsidRPr="00327BA4" w:rsidRDefault="00912180">
      <w:pPr>
        <w:tabs>
          <w:tab w:val="num" w:pos="1080"/>
        </w:tabs>
        <w:ind w:left="1080"/>
        <w:jc w:val="both"/>
        <w:rPr>
          <w:color w:val="auto"/>
        </w:rPr>
      </w:pPr>
    </w:p>
    <w:p w:rsidR="00912180" w:rsidRPr="00327BA4" w:rsidRDefault="00912180" w:rsidP="006D212F">
      <w:pPr>
        <w:numPr>
          <w:ilvl w:val="2"/>
          <w:numId w:val="5"/>
        </w:numPr>
        <w:tabs>
          <w:tab w:val="clear" w:pos="1440"/>
          <w:tab w:val="num" w:pos="1080"/>
        </w:tabs>
        <w:ind w:left="1080"/>
        <w:jc w:val="both"/>
        <w:rPr>
          <w:color w:val="auto"/>
        </w:rPr>
      </w:pPr>
      <w:r w:rsidRPr="00327BA4">
        <w:rPr>
          <w:color w:val="auto"/>
        </w:rPr>
        <w:t>Failure to comply with all requirements contained in this Request for</w:t>
      </w:r>
      <w:r w:rsidR="00474158" w:rsidRPr="00327BA4">
        <w:rPr>
          <w:color w:val="auto"/>
        </w:rPr>
        <w:t xml:space="preserve"> Competitive Sealed </w:t>
      </w:r>
      <w:r w:rsidR="00CE0CA1">
        <w:rPr>
          <w:color w:val="auto"/>
        </w:rPr>
        <w:t>Bid</w:t>
      </w:r>
      <w:r w:rsidRPr="00327BA4">
        <w:rPr>
          <w:color w:val="auto"/>
        </w:rPr>
        <w:t xml:space="preserve">s may result in the rejection of the </w:t>
      </w:r>
      <w:r w:rsidR="00CE0CA1">
        <w:rPr>
          <w:color w:val="auto"/>
        </w:rPr>
        <w:t>Bid</w:t>
      </w:r>
      <w:r w:rsidRPr="00327BA4">
        <w:rPr>
          <w:color w:val="auto"/>
        </w:rPr>
        <w:t>s.</w:t>
      </w:r>
    </w:p>
    <w:p w:rsidR="00912180" w:rsidRPr="00327BA4" w:rsidRDefault="00912180">
      <w:pPr>
        <w:ind w:left="1440" w:hanging="720"/>
        <w:jc w:val="both"/>
        <w:rPr>
          <w:color w:val="auto"/>
        </w:rPr>
      </w:pPr>
    </w:p>
    <w:p w:rsidR="00912180" w:rsidRPr="00327BA4" w:rsidRDefault="00912180" w:rsidP="006D212F">
      <w:pPr>
        <w:pStyle w:val="RFQHeading"/>
        <w:numPr>
          <w:ilvl w:val="1"/>
          <w:numId w:val="5"/>
        </w:numPr>
        <w:ind w:hanging="720"/>
        <w:rPr>
          <w:rFonts w:ascii="Times New Roman" w:hAnsi="Times New Roman"/>
          <w:b w:val="0"/>
          <w:color w:val="auto"/>
          <w:sz w:val="22"/>
        </w:rPr>
      </w:pPr>
      <w:r w:rsidRPr="00327BA4">
        <w:rPr>
          <w:rFonts w:ascii="Times New Roman" w:hAnsi="Times New Roman"/>
          <w:b w:val="0"/>
          <w:caps/>
          <w:color w:val="auto"/>
          <w:sz w:val="22"/>
          <w:u w:val="single"/>
        </w:rPr>
        <w:t>PAGE SIZE, BINDING, DIVIDERS, AND TABS:</w:t>
      </w:r>
    </w:p>
    <w:p w:rsidR="00912180" w:rsidRPr="00327BA4" w:rsidRDefault="00912180">
      <w:pPr>
        <w:jc w:val="both"/>
        <w:rPr>
          <w:color w:val="auto"/>
        </w:rPr>
      </w:pPr>
    </w:p>
    <w:p w:rsidR="00912180" w:rsidRPr="00327BA4" w:rsidRDefault="00CE0CA1" w:rsidP="006D212F">
      <w:pPr>
        <w:numPr>
          <w:ilvl w:val="2"/>
          <w:numId w:val="6"/>
        </w:numPr>
        <w:tabs>
          <w:tab w:val="clear" w:pos="1440"/>
          <w:tab w:val="num" w:pos="1080"/>
        </w:tabs>
        <w:ind w:left="1080"/>
        <w:jc w:val="both"/>
        <w:rPr>
          <w:color w:val="auto"/>
        </w:rPr>
      </w:pPr>
      <w:r>
        <w:rPr>
          <w:color w:val="auto"/>
        </w:rPr>
        <w:t>Bid</w:t>
      </w:r>
      <w:r w:rsidR="00912180" w:rsidRPr="00327BA4">
        <w:rPr>
          <w:color w:val="auto"/>
        </w:rPr>
        <w:t xml:space="preserve">s shall be printed on letter-size (8-1/2” x 11”) paper and assembled with spiral-type bindings or staples. </w:t>
      </w:r>
      <w:r w:rsidR="00912180" w:rsidRPr="000E6F85">
        <w:rPr>
          <w:b/>
          <w:color w:val="auto"/>
          <w:u w:val="single"/>
        </w:rPr>
        <w:t>DO NOT USE METAL-RING HARD COVER BINDERS.</w:t>
      </w:r>
    </w:p>
    <w:p w:rsidR="00912180" w:rsidRPr="00327BA4" w:rsidRDefault="00912180">
      <w:pPr>
        <w:tabs>
          <w:tab w:val="num" w:pos="1080"/>
        </w:tabs>
        <w:ind w:left="1080"/>
        <w:jc w:val="both"/>
        <w:rPr>
          <w:color w:val="auto"/>
        </w:rPr>
      </w:pPr>
    </w:p>
    <w:p w:rsidR="00912180" w:rsidRDefault="00912180" w:rsidP="006D212F">
      <w:pPr>
        <w:numPr>
          <w:ilvl w:val="2"/>
          <w:numId w:val="6"/>
        </w:numPr>
        <w:tabs>
          <w:tab w:val="clear" w:pos="1440"/>
          <w:tab w:val="num" w:pos="1080"/>
        </w:tabs>
        <w:ind w:left="1080"/>
        <w:jc w:val="both"/>
        <w:rPr>
          <w:color w:val="auto"/>
        </w:rPr>
      </w:pPr>
      <w:r w:rsidRPr="00327BA4">
        <w:rPr>
          <w:color w:val="auto"/>
        </w:rPr>
        <w:t xml:space="preserve">Additional attachments shall NOT be included with the </w:t>
      </w:r>
      <w:r w:rsidR="00CE0CA1">
        <w:rPr>
          <w:color w:val="auto"/>
        </w:rPr>
        <w:t>Bid</w:t>
      </w:r>
      <w:r w:rsidRPr="00327BA4">
        <w:rPr>
          <w:color w:val="auto"/>
        </w:rPr>
        <w:t xml:space="preserve">s.  Only the responses provided by the Respondent to the questions identified in Section 3 of this </w:t>
      </w:r>
      <w:r w:rsidR="00E77FB7">
        <w:rPr>
          <w:color w:val="auto"/>
        </w:rPr>
        <w:t>ITB</w:t>
      </w:r>
      <w:r w:rsidRPr="00327BA4">
        <w:rPr>
          <w:color w:val="auto"/>
        </w:rPr>
        <w:t xml:space="preserve"> will be used by the Owner for evaluation.</w:t>
      </w:r>
    </w:p>
    <w:p w:rsidR="00212C13" w:rsidRPr="00327BA4" w:rsidRDefault="00212C13" w:rsidP="00212C13">
      <w:pPr>
        <w:ind w:left="360"/>
        <w:jc w:val="both"/>
        <w:rPr>
          <w:color w:val="auto"/>
        </w:rPr>
      </w:pPr>
    </w:p>
    <w:p w:rsidR="00912180" w:rsidRPr="00327BA4" w:rsidRDefault="00912180" w:rsidP="006D212F">
      <w:pPr>
        <w:numPr>
          <w:ilvl w:val="2"/>
          <w:numId w:val="6"/>
        </w:numPr>
        <w:tabs>
          <w:tab w:val="clear" w:pos="1440"/>
          <w:tab w:val="num" w:pos="1080"/>
        </w:tabs>
        <w:ind w:left="1080"/>
        <w:jc w:val="both"/>
        <w:rPr>
          <w:color w:val="auto"/>
        </w:rPr>
      </w:pPr>
      <w:r w:rsidRPr="00327BA4">
        <w:rPr>
          <w:color w:val="auto"/>
        </w:rPr>
        <w:t xml:space="preserve">Separate and identify each criteria response to Section 3 of this </w:t>
      </w:r>
      <w:r w:rsidR="00E77FB7">
        <w:rPr>
          <w:color w:val="auto"/>
        </w:rPr>
        <w:t>ITB</w:t>
      </w:r>
      <w:r w:rsidRPr="00327BA4">
        <w:rPr>
          <w:color w:val="auto"/>
        </w:rPr>
        <w:t xml:space="preserve"> by use of a divider sheet with an integral tab for ready reference.</w:t>
      </w:r>
    </w:p>
    <w:p w:rsidR="00912180" w:rsidRDefault="00912180">
      <w:pPr>
        <w:jc w:val="both"/>
        <w:rPr>
          <w:color w:val="auto"/>
        </w:rPr>
      </w:pPr>
      <w:r w:rsidRPr="00327BA4">
        <w:rPr>
          <w:color w:val="auto"/>
        </w:rPr>
        <w:tab/>
      </w:r>
    </w:p>
    <w:p w:rsidR="00B85F48" w:rsidRDefault="00B85F48">
      <w:pPr>
        <w:jc w:val="both"/>
        <w:rPr>
          <w:color w:val="auto"/>
        </w:rPr>
      </w:pPr>
    </w:p>
    <w:p w:rsidR="00872FF7" w:rsidRPr="00327BA4" w:rsidRDefault="00FD3A1A">
      <w:pPr>
        <w:jc w:val="both"/>
        <w:rPr>
          <w:color w:val="auto"/>
        </w:rPr>
      </w:pPr>
      <w:r>
        <w:rPr>
          <w:color w:val="auto"/>
        </w:rPr>
        <w:br w:type="page"/>
      </w:r>
    </w:p>
    <w:p w:rsidR="00912180" w:rsidRPr="00327BA4" w:rsidRDefault="00912180" w:rsidP="006D212F">
      <w:pPr>
        <w:pStyle w:val="RFQHeading"/>
        <w:numPr>
          <w:ilvl w:val="1"/>
          <w:numId w:val="5"/>
        </w:numPr>
        <w:ind w:hanging="720"/>
        <w:rPr>
          <w:rFonts w:ascii="Times New Roman" w:hAnsi="Times New Roman"/>
          <w:b w:val="0"/>
          <w:color w:val="auto"/>
          <w:sz w:val="22"/>
          <w:u w:val="single"/>
        </w:rPr>
      </w:pPr>
      <w:r w:rsidRPr="00327BA4">
        <w:rPr>
          <w:rFonts w:ascii="Times New Roman" w:hAnsi="Times New Roman"/>
          <w:b w:val="0"/>
          <w:caps/>
          <w:color w:val="auto"/>
          <w:sz w:val="22"/>
          <w:u w:val="single"/>
        </w:rPr>
        <w:t>TABLE OF CONTENTS:</w:t>
      </w:r>
    </w:p>
    <w:p w:rsidR="00912180" w:rsidRPr="00327BA4" w:rsidRDefault="00912180">
      <w:pPr>
        <w:jc w:val="both"/>
        <w:rPr>
          <w:color w:val="auto"/>
        </w:rPr>
      </w:pPr>
    </w:p>
    <w:p w:rsidR="00912180" w:rsidRPr="00327BA4" w:rsidRDefault="00912180" w:rsidP="006D212F">
      <w:pPr>
        <w:numPr>
          <w:ilvl w:val="2"/>
          <w:numId w:val="12"/>
        </w:numPr>
        <w:tabs>
          <w:tab w:val="clear" w:pos="1440"/>
          <w:tab w:val="num" w:pos="1080"/>
        </w:tabs>
        <w:ind w:left="1080"/>
        <w:jc w:val="both"/>
        <w:rPr>
          <w:color w:val="auto"/>
        </w:rPr>
      </w:pPr>
      <w:r w:rsidRPr="00327BA4">
        <w:rPr>
          <w:color w:val="auto"/>
        </w:rPr>
        <w:t xml:space="preserve">Submittals shall include a “Table of Contents” and give page numbers for each part the Qualifications. </w:t>
      </w:r>
    </w:p>
    <w:p w:rsidR="00912180" w:rsidRPr="00327BA4" w:rsidRDefault="00912180">
      <w:pPr>
        <w:jc w:val="both"/>
        <w:rPr>
          <w:color w:val="auto"/>
        </w:rPr>
      </w:pPr>
    </w:p>
    <w:p w:rsidR="00912180" w:rsidRPr="00327BA4" w:rsidRDefault="00912180" w:rsidP="006D212F">
      <w:pPr>
        <w:pStyle w:val="RFQHeading"/>
        <w:numPr>
          <w:ilvl w:val="1"/>
          <w:numId w:val="5"/>
        </w:numPr>
        <w:ind w:hanging="720"/>
        <w:rPr>
          <w:rFonts w:ascii="Times New Roman" w:hAnsi="Times New Roman"/>
          <w:b w:val="0"/>
          <w:color w:val="auto"/>
          <w:sz w:val="22"/>
          <w:u w:val="single"/>
        </w:rPr>
      </w:pPr>
      <w:r w:rsidRPr="00327BA4">
        <w:rPr>
          <w:rFonts w:ascii="Times New Roman" w:hAnsi="Times New Roman"/>
          <w:b w:val="0"/>
          <w:caps/>
          <w:color w:val="auto"/>
          <w:sz w:val="22"/>
          <w:u w:val="single"/>
        </w:rPr>
        <w:t>PAGINATION:</w:t>
      </w:r>
    </w:p>
    <w:p w:rsidR="00912180" w:rsidRPr="00327BA4" w:rsidRDefault="00912180">
      <w:pPr>
        <w:jc w:val="both"/>
        <w:rPr>
          <w:color w:val="auto"/>
        </w:rPr>
      </w:pPr>
    </w:p>
    <w:p w:rsidR="00912180" w:rsidRPr="00327BA4" w:rsidRDefault="00912180" w:rsidP="006D212F">
      <w:pPr>
        <w:numPr>
          <w:ilvl w:val="2"/>
          <w:numId w:val="13"/>
        </w:numPr>
        <w:tabs>
          <w:tab w:val="clear" w:pos="1440"/>
          <w:tab w:val="num" w:pos="1080"/>
        </w:tabs>
        <w:ind w:left="1080"/>
        <w:jc w:val="both"/>
        <w:rPr>
          <w:color w:val="auto"/>
          <w:u w:val="single"/>
        </w:rPr>
      </w:pPr>
      <w:r w:rsidRPr="00327BA4">
        <w:rPr>
          <w:color w:val="auto"/>
        </w:rPr>
        <w:t>Number all pages of the submittal sequentially using Arabic numerals (1, 2, 3, etc.); the Respondent is not required to number the pages of the HUB Subcontracting Plan.</w:t>
      </w:r>
    </w:p>
    <w:p w:rsidR="00912180" w:rsidRPr="00327BA4" w:rsidRDefault="00912180">
      <w:pPr>
        <w:tabs>
          <w:tab w:val="left" w:pos="1440"/>
        </w:tabs>
        <w:jc w:val="both"/>
        <w:rPr>
          <w:color w:val="auto"/>
        </w:rPr>
      </w:pPr>
    </w:p>
    <w:p w:rsidR="00912180" w:rsidRPr="004A35CA" w:rsidRDefault="00912180">
      <w:pPr>
        <w:pStyle w:val="Heading8"/>
        <w:tabs>
          <w:tab w:val="clear" w:pos="720"/>
          <w:tab w:val="left" w:pos="1440"/>
        </w:tabs>
        <w:rPr>
          <w:bCs w:val="0"/>
          <w:color w:val="auto"/>
        </w:rPr>
      </w:pPr>
      <w:r w:rsidRPr="00327BA4">
        <w:rPr>
          <w:b w:val="0"/>
          <w:bCs w:val="0"/>
          <w:color w:val="auto"/>
        </w:rPr>
        <w:br w:type="page"/>
      </w:r>
      <w:r w:rsidRPr="004A35CA">
        <w:rPr>
          <w:bCs w:val="0"/>
          <w:color w:val="auto"/>
        </w:rPr>
        <w:t>SECTION 5 - DRAWINGS AND SPECIFICATIONS</w:t>
      </w:r>
    </w:p>
    <w:p w:rsidR="00912180" w:rsidRPr="00327BA4" w:rsidRDefault="0091218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p>
    <w:p w:rsidR="00B31878" w:rsidRDefault="00B31878" w:rsidP="006D212F">
      <w:pPr>
        <w:numPr>
          <w:ilvl w:val="1"/>
          <w:numId w:val="14"/>
        </w:numPr>
        <w:tabs>
          <w:tab w:val="num" w:pos="1080"/>
          <w:tab w:val="left" w:pos="10800"/>
        </w:tabs>
        <w:suppressAutoHyphens/>
        <w:jc w:val="both"/>
      </w:pPr>
      <w:r>
        <w:rPr>
          <w:u w:val="single"/>
        </w:rPr>
        <w:t>DEFINITION</w:t>
      </w:r>
      <w:r>
        <w:t>:  Bidding Documents include the Bidding Requirements and the proposed Contract Documents.  The Bidding Requirements consist of the Advertisement, the Invitation to Bid, the Bid Form, and other sample bidding and contract forms.  The proposed Contract Documents consist of the Form of Agreement between the Owner and Contractor, Performance and Payment Bonds, Uniform General and Supplementary Conditions for Building Construction Contracts, Special Conditions, Prevailing Wage Rate Determination, HUB Utilization Policy (Exhibit ‘H’), other forms and documents identified in the Agreement, Drawings, Specifications, and all Addenda issued prior to receipt of Bids, and Change Orders issued after execution of the Contract.</w:t>
      </w:r>
    </w:p>
    <w:p w:rsidR="00B31878" w:rsidRDefault="00B31878" w:rsidP="00B31878">
      <w:pPr>
        <w:tabs>
          <w:tab w:val="num" w:pos="1080"/>
          <w:tab w:val="left" w:pos="10800"/>
        </w:tabs>
        <w:suppressAutoHyphens/>
        <w:jc w:val="both"/>
      </w:pPr>
    </w:p>
    <w:p w:rsidR="004414B5" w:rsidRPr="0053185E" w:rsidRDefault="00B31878" w:rsidP="00DC4E2C">
      <w:pPr>
        <w:numPr>
          <w:ilvl w:val="1"/>
          <w:numId w:val="14"/>
        </w:numPr>
        <w:tabs>
          <w:tab w:val="num" w:pos="1080"/>
          <w:tab w:val="left" w:pos="10800"/>
        </w:tabs>
        <w:suppressAutoHyphens/>
        <w:jc w:val="both"/>
        <w:rPr>
          <w:bCs/>
          <w:szCs w:val="22"/>
        </w:rPr>
      </w:pPr>
      <w:r w:rsidRPr="0053185E">
        <w:rPr>
          <w:caps/>
          <w:szCs w:val="22"/>
          <w:u w:val="single"/>
        </w:rPr>
        <w:t>Distribution</w:t>
      </w:r>
      <w:r w:rsidRPr="0053185E">
        <w:rPr>
          <w:szCs w:val="22"/>
        </w:rPr>
        <w:t xml:space="preserve">:  Drawings </w:t>
      </w:r>
      <w:r w:rsidR="00DC4E2C" w:rsidRPr="0053185E">
        <w:rPr>
          <w:szCs w:val="22"/>
        </w:rPr>
        <w:t xml:space="preserve">and Contract Documents and Specifications </w:t>
      </w:r>
      <w:r w:rsidRPr="0053185E">
        <w:rPr>
          <w:szCs w:val="22"/>
        </w:rPr>
        <w:t>for this project for Prime Bidd</w:t>
      </w:r>
      <w:r w:rsidR="00DC4E2C" w:rsidRPr="0053185E">
        <w:rPr>
          <w:szCs w:val="22"/>
        </w:rPr>
        <w:t xml:space="preserve">ing Contractors are provided as </w:t>
      </w:r>
      <w:r w:rsidR="00A615E4" w:rsidRPr="0053185E">
        <w:rPr>
          <w:szCs w:val="22"/>
        </w:rPr>
        <w:t>bid attachments:</w:t>
      </w:r>
    </w:p>
    <w:p w:rsidR="00A615E4" w:rsidRPr="0053185E" w:rsidRDefault="00A615E4" w:rsidP="00A615E4">
      <w:pPr>
        <w:tabs>
          <w:tab w:val="left" w:pos="10800"/>
        </w:tabs>
        <w:suppressAutoHyphens/>
        <w:jc w:val="both"/>
        <w:rPr>
          <w:bCs/>
          <w:szCs w:val="22"/>
        </w:rPr>
      </w:pPr>
      <w:r w:rsidRPr="0053185E">
        <w:rPr>
          <w:bCs/>
          <w:szCs w:val="22"/>
        </w:rPr>
        <w:tab/>
      </w:r>
    </w:p>
    <w:p w:rsidR="00A615E4" w:rsidRPr="0053185E" w:rsidRDefault="00C871FD" w:rsidP="006368F2">
      <w:pPr>
        <w:tabs>
          <w:tab w:val="left" w:pos="1080"/>
        </w:tabs>
        <w:ind w:left="720"/>
        <w:rPr>
          <w:color w:val="333333"/>
          <w:szCs w:val="22"/>
        </w:rPr>
      </w:pPr>
      <w:r>
        <w:rPr>
          <w:color w:val="333333"/>
          <w:szCs w:val="22"/>
        </w:rPr>
        <w:t>Exhibit A – Construction Project Manual and Drawings</w:t>
      </w:r>
    </w:p>
    <w:p w:rsidR="00661F25" w:rsidRPr="000000EA" w:rsidRDefault="00661F25" w:rsidP="006368F2">
      <w:pPr>
        <w:tabs>
          <w:tab w:val="left" w:pos="1080"/>
        </w:tabs>
        <w:ind w:left="720"/>
      </w:pPr>
    </w:p>
    <w:p w:rsidR="00912180" w:rsidRPr="002214CB" w:rsidRDefault="00B31878" w:rsidP="00A37674">
      <w:pPr>
        <w:numPr>
          <w:ilvl w:val="1"/>
          <w:numId w:val="14"/>
        </w:numPr>
        <w:tabs>
          <w:tab w:val="num" w:pos="1080"/>
          <w:tab w:val="left" w:pos="10800"/>
        </w:tabs>
        <w:suppressAutoHyphens/>
        <w:rPr>
          <w:color w:val="FF0000"/>
        </w:rPr>
        <w:sectPr w:rsidR="00912180" w:rsidRPr="002214CB" w:rsidSect="00CE0CA1">
          <w:type w:val="continuous"/>
          <w:pgSz w:w="12240" w:h="15840" w:code="1"/>
          <w:pgMar w:top="1440" w:right="1440" w:bottom="1008" w:left="1440" w:header="720" w:footer="432" w:gutter="0"/>
          <w:paperSrc w:first="15" w:other="15"/>
          <w:cols w:space="720"/>
        </w:sectPr>
      </w:pPr>
      <w:r w:rsidRPr="00B3282B">
        <w:rPr>
          <w:bCs/>
          <w:caps/>
          <w:u w:val="single"/>
        </w:rPr>
        <w:t>FEES</w:t>
      </w:r>
      <w:r w:rsidRPr="00B3282B">
        <w:t>:  All costs shall be borne by the Respondent.</w:t>
      </w:r>
      <w:r w:rsidR="003F1F50" w:rsidRPr="00B3282B">
        <w:t xml:space="preserve"> </w:t>
      </w:r>
    </w:p>
    <w:p w:rsidR="00912180" w:rsidRPr="002214CB" w:rsidRDefault="00912180" w:rsidP="008605EE">
      <w:pPr>
        <w:tabs>
          <w:tab w:val="left" w:pos="1080"/>
        </w:tabs>
        <w:jc w:val="both"/>
        <w:rPr>
          <w:color w:val="FF0000"/>
        </w:rPr>
      </w:pPr>
    </w:p>
    <w:p w:rsidR="00912180" w:rsidRPr="00327BA4" w:rsidRDefault="00912180" w:rsidP="008605EE">
      <w:pPr>
        <w:pStyle w:val="BodyText"/>
        <w:rPr>
          <w:b/>
          <w:color w:val="auto"/>
        </w:rPr>
      </w:pPr>
    </w:p>
    <w:p w:rsidR="00912180" w:rsidRPr="00327BA4" w:rsidRDefault="00912180" w:rsidP="008605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bCs/>
          <w:caps/>
          <w:color w:val="auto"/>
        </w:rPr>
        <w:sectPr w:rsidR="00912180" w:rsidRPr="00327BA4">
          <w:type w:val="continuous"/>
          <w:pgSz w:w="12240" w:h="15840" w:code="1"/>
          <w:pgMar w:top="1440" w:right="1440" w:bottom="1008" w:left="1440" w:header="720" w:footer="432" w:gutter="0"/>
          <w:paperSrc w:first="2" w:other="2"/>
          <w:cols w:num="2" w:space="720"/>
        </w:sectPr>
      </w:pPr>
    </w:p>
    <w:p w:rsidR="004A35CA" w:rsidRPr="0008544C" w:rsidRDefault="004A35CA" w:rsidP="009D6476">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Cs w:val="22"/>
        </w:rPr>
      </w:pPr>
      <w:r w:rsidRPr="008A67A8">
        <w:rPr>
          <w:b/>
          <w:szCs w:val="22"/>
          <w:u w:val="single"/>
        </w:rPr>
        <w:t xml:space="preserve">SECTION </w:t>
      </w:r>
      <w:r>
        <w:rPr>
          <w:b/>
          <w:szCs w:val="22"/>
          <w:u w:val="single"/>
        </w:rPr>
        <w:t>6</w:t>
      </w:r>
      <w:r w:rsidRPr="008A67A8">
        <w:rPr>
          <w:b/>
          <w:szCs w:val="22"/>
          <w:u w:val="single"/>
        </w:rPr>
        <w:t xml:space="preserve"> </w:t>
      </w:r>
      <w:r>
        <w:rPr>
          <w:b/>
          <w:szCs w:val="22"/>
          <w:u w:val="single"/>
        </w:rPr>
        <w:t>–</w:t>
      </w:r>
      <w:r w:rsidRPr="008A67A8">
        <w:rPr>
          <w:b/>
          <w:szCs w:val="22"/>
          <w:u w:val="single"/>
        </w:rPr>
        <w:t xml:space="preserve"> </w:t>
      </w:r>
      <w:r>
        <w:rPr>
          <w:b/>
          <w:szCs w:val="22"/>
          <w:u w:val="single"/>
        </w:rPr>
        <w:t xml:space="preserve">RESPONDENT’S BASE </w:t>
      </w:r>
      <w:r w:rsidRPr="008A67A8">
        <w:rPr>
          <w:b/>
          <w:szCs w:val="22"/>
          <w:u w:val="single"/>
        </w:rPr>
        <w:t xml:space="preserve">PRICING AND DELIVERY </w:t>
      </w:r>
      <w:r w:rsidR="00CE0CA1">
        <w:rPr>
          <w:b/>
          <w:szCs w:val="22"/>
          <w:u w:val="single"/>
        </w:rPr>
        <w:t>BID</w:t>
      </w:r>
      <w:r>
        <w:rPr>
          <w:b/>
          <w:szCs w:val="22"/>
          <w:u w:val="single"/>
        </w:rPr>
        <w:t xml:space="preserve"> </w:t>
      </w:r>
      <w:r w:rsidRPr="008A67A8">
        <w:rPr>
          <w:b/>
          <w:szCs w:val="22"/>
          <w:u w:val="single"/>
        </w:rPr>
        <w:t xml:space="preserve"> </w:t>
      </w:r>
    </w:p>
    <w:p w:rsidR="004A35CA" w:rsidRPr="0048573D" w:rsidRDefault="004A35CA" w:rsidP="004A35CA">
      <w:pPr>
        <w:jc w:val="both"/>
        <w:rPr>
          <w:szCs w:val="22"/>
        </w:rPr>
      </w:pPr>
    </w:p>
    <w:p w:rsidR="004A35CA" w:rsidRPr="00A44459" w:rsidRDefault="004A35CA" w:rsidP="004A35CA">
      <w:pPr>
        <w:tabs>
          <w:tab w:val="num" w:pos="1080"/>
          <w:tab w:val="left" w:pos="10800"/>
        </w:tabs>
        <w:suppressAutoHyphens/>
        <w:jc w:val="both"/>
        <w:rPr>
          <w:caps/>
          <w:szCs w:val="22"/>
          <w:u w:val="single"/>
        </w:rPr>
      </w:pPr>
    </w:p>
    <w:p w:rsidR="004A35CA" w:rsidRPr="00A44459" w:rsidRDefault="004A35CA" w:rsidP="004A35CA">
      <w:pPr>
        <w:rPr>
          <w:szCs w:val="22"/>
        </w:rPr>
      </w:pPr>
      <w:r w:rsidRPr="00A44459">
        <w:rPr>
          <w:b/>
          <w:szCs w:val="22"/>
        </w:rPr>
        <w:t>TO:</w:t>
      </w:r>
      <w:r w:rsidRPr="00A44459">
        <w:rPr>
          <w:szCs w:val="22"/>
        </w:rPr>
        <w:tab/>
      </w:r>
      <w:r w:rsidRPr="00A44459">
        <w:rPr>
          <w:szCs w:val="22"/>
        </w:rPr>
        <w:tab/>
        <w:t xml:space="preserve">The University of Texas </w:t>
      </w:r>
    </w:p>
    <w:p w:rsidR="004A35CA" w:rsidRPr="00A44459" w:rsidRDefault="004A35CA" w:rsidP="004A35CA">
      <w:pPr>
        <w:rPr>
          <w:szCs w:val="22"/>
        </w:rPr>
      </w:pPr>
      <w:r w:rsidRPr="00A44459">
        <w:rPr>
          <w:szCs w:val="22"/>
        </w:rPr>
        <w:tab/>
      </w:r>
      <w:r w:rsidRPr="00A44459">
        <w:rPr>
          <w:szCs w:val="22"/>
        </w:rPr>
        <w:tab/>
      </w:r>
      <w:smartTag w:uri="urn:schemas-microsoft-com:office:smarttags" w:element="PlaceName">
        <w:r w:rsidRPr="00A44459">
          <w:rPr>
            <w:szCs w:val="22"/>
          </w:rPr>
          <w:t>Health</w:t>
        </w:r>
      </w:smartTag>
      <w:r w:rsidRPr="00A44459">
        <w:rPr>
          <w:szCs w:val="22"/>
        </w:rPr>
        <w:t xml:space="preserve"> </w:t>
      </w:r>
      <w:smartTag w:uri="urn:schemas-microsoft-com:office:smarttags" w:element="PlaceName">
        <w:r w:rsidRPr="00A44459">
          <w:rPr>
            <w:szCs w:val="22"/>
          </w:rPr>
          <w:t>Science</w:t>
        </w:r>
      </w:smartTag>
      <w:r w:rsidRPr="00A44459">
        <w:rPr>
          <w:szCs w:val="22"/>
        </w:rPr>
        <w:t xml:space="preserve"> </w:t>
      </w:r>
      <w:smartTag w:uri="urn:schemas-microsoft-com:office:smarttags" w:element="PlaceType">
        <w:r w:rsidRPr="00A44459">
          <w:rPr>
            <w:szCs w:val="22"/>
          </w:rPr>
          <w:t>Center</w:t>
        </w:r>
      </w:smartTag>
      <w:r w:rsidRPr="00A44459">
        <w:rPr>
          <w:szCs w:val="22"/>
        </w:rPr>
        <w:t xml:space="preserve"> at </w:t>
      </w:r>
      <w:smartTag w:uri="urn:schemas-microsoft-com:office:smarttags" w:element="place">
        <w:smartTag w:uri="urn:schemas-microsoft-com:office:smarttags" w:element="City">
          <w:r w:rsidRPr="00A44459">
            <w:rPr>
              <w:szCs w:val="22"/>
            </w:rPr>
            <w:t>Houston</w:t>
          </w:r>
        </w:smartTag>
      </w:smartTag>
    </w:p>
    <w:p w:rsidR="004A35CA" w:rsidRPr="00A44459" w:rsidRDefault="004A35CA" w:rsidP="004A35CA">
      <w:pPr>
        <w:spacing w:line="120" w:lineRule="auto"/>
        <w:rPr>
          <w:b/>
          <w:szCs w:val="22"/>
        </w:rPr>
      </w:pPr>
    </w:p>
    <w:p w:rsidR="004A35CA" w:rsidRPr="00A44459" w:rsidRDefault="004A35CA" w:rsidP="004A35CA">
      <w:pPr>
        <w:rPr>
          <w:szCs w:val="22"/>
        </w:rPr>
      </w:pPr>
      <w:r w:rsidRPr="00A44459">
        <w:rPr>
          <w:b/>
          <w:szCs w:val="22"/>
        </w:rPr>
        <w:t>BY:</w:t>
      </w:r>
      <w:r w:rsidRPr="00A44459">
        <w:rPr>
          <w:szCs w:val="22"/>
        </w:rPr>
        <w:tab/>
      </w:r>
      <w:r w:rsidRPr="00A44459">
        <w:rPr>
          <w:szCs w:val="22"/>
        </w:rPr>
        <w:tab/>
        <w:t>_____________________________________</w:t>
      </w:r>
    </w:p>
    <w:p w:rsidR="004A35CA" w:rsidRPr="00A44459" w:rsidRDefault="004A35CA" w:rsidP="004A35CA">
      <w:pPr>
        <w:rPr>
          <w:szCs w:val="22"/>
        </w:rPr>
      </w:pPr>
      <w:r w:rsidRPr="00A44459">
        <w:rPr>
          <w:szCs w:val="22"/>
        </w:rPr>
        <w:tab/>
      </w:r>
      <w:r w:rsidRPr="00A44459">
        <w:rPr>
          <w:szCs w:val="22"/>
        </w:rPr>
        <w:tab/>
        <w:t>(Company Name)</w:t>
      </w:r>
    </w:p>
    <w:p w:rsidR="004A35CA" w:rsidRPr="00A44459" w:rsidRDefault="004A35CA" w:rsidP="004A35CA">
      <w:pPr>
        <w:rPr>
          <w:szCs w:val="22"/>
        </w:rPr>
      </w:pPr>
      <w:r w:rsidRPr="00A44459">
        <w:rPr>
          <w:szCs w:val="22"/>
        </w:rPr>
        <w:tab/>
      </w:r>
      <w:r w:rsidRPr="00A44459">
        <w:rPr>
          <w:szCs w:val="22"/>
        </w:rPr>
        <w:tab/>
        <w:t>_____________________________________</w:t>
      </w:r>
    </w:p>
    <w:p w:rsidR="004A35CA" w:rsidRPr="00A44459" w:rsidRDefault="004A35CA" w:rsidP="004A35CA">
      <w:pPr>
        <w:rPr>
          <w:szCs w:val="22"/>
        </w:rPr>
      </w:pPr>
      <w:r w:rsidRPr="00A44459">
        <w:rPr>
          <w:szCs w:val="22"/>
        </w:rPr>
        <w:tab/>
      </w:r>
      <w:r w:rsidRPr="00A44459">
        <w:rPr>
          <w:szCs w:val="22"/>
        </w:rPr>
        <w:tab/>
        <w:t>(Address)</w:t>
      </w:r>
    </w:p>
    <w:p w:rsidR="004A35CA" w:rsidRPr="00A44459" w:rsidRDefault="004A35CA" w:rsidP="004A35CA">
      <w:pPr>
        <w:rPr>
          <w:szCs w:val="22"/>
        </w:rPr>
      </w:pPr>
      <w:r w:rsidRPr="00A44459">
        <w:rPr>
          <w:szCs w:val="22"/>
        </w:rPr>
        <w:tab/>
      </w:r>
      <w:r w:rsidRPr="00A44459">
        <w:rPr>
          <w:szCs w:val="22"/>
        </w:rPr>
        <w:tab/>
        <w:t>_____________________________________</w:t>
      </w:r>
    </w:p>
    <w:p w:rsidR="004A35CA" w:rsidRPr="00A44459" w:rsidRDefault="004A35CA" w:rsidP="004A35CA">
      <w:pPr>
        <w:rPr>
          <w:szCs w:val="22"/>
        </w:rPr>
      </w:pPr>
      <w:r w:rsidRPr="00A44459">
        <w:rPr>
          <w:szCs w:val="22"/>
        </w:rPr>
        <w:tab/>
      </w:r>
      <w:r w:rsidRPr="00A44459">
        <w:rPr>
          <w:szCs w:val="22"/>
        </w:rPr>
        <w:tab/>
        <w:t>(City, State, Zip Code)</w:t>
      </w:r>
    </w:p>
    <w:p w:rsidR="004A35CA" w:rsidRPr="00A44459" w:rsidRDefault="004A35CA" w:rsidP="004A35CA">
      <w:pPr>
        <w:rPr>
          <w:szCs w:val="22"/>
        </w:rPr>
      </w:pPr>
      <w:r w:rsidRPr="00A44459">
        <w:rPr>
          <w:szCs w:val="22"/>
        </w:rPr>
        <w:tab/>
      </w:r>
      <w:r w:rsidRPr="00A44459">
        <w:rPr>
          <w:szCs w:val="22"/>
        </w:rPr>
        <w:tab/>
        <w:t>______________________________________</w:t>
      </w:r>
    </w:p>
    <w:p w:rsidR="004A35CA" w:rsidRPr="00A44459" w:rsidRDefault="004A35CA" w:rsidP="004A35CA">
      <w:pPr>
        <w:rPr>
          <w:szCs w:val="22"/>
        </w:rPr>
      </w:pPr>
      <w:r w:rsidRPr="00A44459">
        <w:rPr>
          <w:szCs w:val="22"/>
        </w:rPr>
        <w:tab/>
      </w:r>
      <w:r w:rsidRPr="00A44459">
        <w:rPr>
          <w:szCs w:val="22"/>
        </w:rPr>
        <w:tab/>
        <w:t>(Date)</w:t>
      </w:r>
    </w:p>
    <w:p w:rsidR="004A35CA" w:rsidRPr="00A44459" w:rsidRDefault="004A35CA" w:rsidP="004A35CA">
      <w:pPr>
        <w:rPr>
          <w:szCs w:val="22"/>
        </w:rPr>
      </w:pPr>
    </w:p>
    <w:p w:rsidR="004A35CA" w:rsidRDefault="004A35CA" w:rsidP="004A35CA">
      <w:pPr>
        <w:rPr>
          <w:szCs w:val="22"/>
        </w:rPr>
      </w:pPr>
      <w:r w:rsidRPr="00A44459">
        <w:rPr>
          <w:b/>
          <w:szCs w:val="22"/>
        </w:rPr>
        <w:t>PROJECT:</w:t>
      </w:r>
      <w:r w:rsidR="00404A0E">
        <w:rPr>
          <w:szCs w:val="22"/>
        </w:rPr>
        <w:tab/>
      </w:r>
      <w:r w:rsidR="00E77FB7">
        <w:rPr>
          <w:szCs w:val="22"/>
        </w:rPr>
        <w:t>ITB</w:t>
      </w:r>
      <w:r w:rsidR="00B85F48">
        <w:rPr>
          <w:szCs w:val="22"/>
        </w:rPr>
        <w:t xml:space="preserve"> </w:t>
      </w:r>
      <w:r w:rsidR="002908FD">
        <w:rPr>
          <w:szCs w:val="22"/>
        </w:rPr>
        <w:t>744</w:t>
      </w:r>
      <w:r w:rsidR="003C33AA">
        <w:rPr>
          <w:szCs w:val="22"/>
        </w:rPr>
        <w:t>-B1502 SFA PHASE IV CONCRETE REPAIRS</w:t>
      </w:r>
    </w:p>
    <w:p w:rsidR="002214CB" w:rsidRPr="00A44459" w:rsidRDefault="002214CB" w:rsidP="004A35CA">
      <w:pPr>
        <w:rPr>
          <w:szCs w:val="22"/>
        </w:rPr>
      </w:pPr>
      <w:r>
        <w:rPr>
          <w:szCs w:val="22"/>
        </w:rPr>
        <w:tab/>
      </w:r>
    </w:p>
    <w:p w:rsidR="004A35CA" w:rsidRPr="00A44459" w:rsidRDefault="004A35CA" w:rsidP="004A35CA">
      <w:pPr>
        <w:rPr>
          <w:szCs w:val="22"/>
        </w:rPr>
      </w:pPr>
      <w:r w:rsidRPr="00A44459">
        <w:rPr>
          <w:szCs w:val="22"/>
        </w:rPr>
        <w:t xml:space="preserve">Dear </w:t>
      </w:r>
      <w:r w:rsidR="003C33AA">
        <w:rPr>
          <w:szCs w:val="22"/>
        </w:rPr>
        <w:t>Angela Rodriguez</w:t>
      </w:r>
      <w:r w:rsidRPr="00A44459">
        <w:rPr>
          <w:szCs w:val="22"/>
        </w:rPr>
        <w:t>:</w:t>
      </w:r>
    </w:p>
    <w:p w:rsidR="004A35CA" w:rsidRPr="00A44459" w:rsidRDefault="004A35CA" w:rsidP="004A35CA">
      <w:pPr>
        <w:rPr>
          <w:szCs w:val="22"/>
        </w:rPr>
      </w:pPr>
    </w:p>
    <w:p w:rsidR="004A35CA" w:rsidRPr="00A44459" w:rsidRDefault="00050BDB" w:rsidP="004A35CA">
      <w:pPr>
        <w:rPr>
          <w:szCs w:val="22"/>
        </w:rPr>
      </w:pPr>
      <w: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rsidR="004A35CA" w:rsidRPr="00191925" w:rsidRDefault="004A35CA" w:rsidP="004A35CA">
      <w:pPr>
        <w:tabs>
          <w:tab w:val="num" w:pos="1080"/>
          <w:tab w:val="left" w:pos="10800"/>
        </w:tabs>
        <w:suppressAutoHyphens/>
        <w:jc w:val="both"/>
        <w:rPr>
          <w:caps/>
          <w:szCs w:val="22"/>
          <w:u w:val="single"/>
        </w:rPr>
      </w:pPr>
    </w:p>
    <w:p w:rsidR="006368F2" w:rsidRPr="00A44459" w:rsidRDefault="006368F2" w:rsidP="006368F2">
      <w:pPr>
        <w:tabs>
          <w:tab w:val="num" w:pos="1080"/>
          <w:tab w:val="left" w:pos="10800"/>
        </w:tabs>
        <w:suppressAutoHyphens/>
        <w:ind w:left="720" w:hanging="720"/>
        <w:jc w:val="both"/>
        <w:rPr>
          <w:caps/>
          <w:szCs w:val="22"/>
        </w:rPr>
      </w:pPr>
      <w:r w:rsidRPr="00A44459">
        <w:rPr>
          <w:caps/>
          <w:szCs w:val="22"/>
        </w:rPr>
        <w:t>6.1</w:t>
      </w:r>
      <w:r w:rsidRPr="00A44459">
        <w:rPr>
          <w:caps/>
          <w:szCs w:val="22"/>
        </w:rPr>
        <w:tab/>
      </w:r>
      <w:r>
        <w:rPr>
          <w:caps/>
          <w:szCs w:val="22"/>
          <w:u w:val="single"/>
        </w:rPr>
        <w:t>Total base price</w:t>
      </w:r>
    </w:p>
    <w:p w:rsidR="006368F2" w:rsidRPr="00A44459" w:rsidRDefault="006368F2" w:rsidP="006368F2">
      <w:pPr>
        <w:tabs>
          <w:tab w:val="num" w:pos="1080"/>
          <w:tab w:val="left" w:pos="10800"/>
        </w:tabs>
        <w:suppressAutoHyphens/>
        <w:jc w:val="both"/>
        <w:rPr>
          <w:caps/>
          <w:szCs w:val="22"/>
          <w:u w:val="single"/>
        </w:rPr>
      </w:pPr>
    </w:p>
    <w:p w:rsidR="006368F2" w:rsidRPr="00A44459" w:rsidRDefault="006368F2" w:rsidP="006368F2">
      <w:pPr>
        <w:tabs>
          <w:tab w:val="num" w:pos="1080"/>
          <w:tab w:val="left" w:pos="10800"/>
        </w:tabs>
        <w:suppressAutoHyphens/>
        <w:ind w:left="720" w:hanging="720"/>
        <w:jc w:val="both"/>
        <w:rPr>
          <w:szCs w:val="22"/>
        </w:rPr>
      </w:pPr>
      <w:r w:rsidRPr="00A44459">
        <w:rPr>
          <w:caps/>
          <w:szCs w:val="22"/>
        </w:rPr>
        <w:tab/>
      </w:r>
      <w:r w:rsidRPr="00A44459">
        <w:rPr>
          <w:szCs w:val="22"/>
        </w:rPr>
        <w:t>Price: $ _____________________________________________</w:t>
      </w:r>
    </w:p>
    <w:p w:rsidR="006368F2" w:rsidRPr="00A44459" w:rsidRDefault="006368F2" w:rsidP="006368F2">
      <w:pPr>
        <w:tabs>
          <w:tab w:val="num" w:pos="1080"/>
          <w:tab w:val="left" w:pos="10800"/>
        </w:tabs>
        <w:suppressAutoHyphens/>
        <w:ind w:left="720" w:hanging="720"/>
        <w:jc w:val="both"/>
        <w:rPr>
          <w:caps/>
          <w:szCs w:val="22"/>
        </w:rPr>
      </w:pPr>
    </w:p>
    <w:p w:rsidR="006368F2" w:rsidRPr="00A44459" w:rsidRDefault="006368F2" w:rsidP="006368F2">
      <w:pPr>
        <w:tabs>
          <w:tab w:val="num" w:pos="1080"/>
          <w:tab w:val="left" w:pos="10800"/>
        </w:tabs>
        <w:suppressAutoHyphens/>
        <w:ind w:left="720" w:hanging="720"/>
        <w:jc w:val="both"/>
        <w:rPr>
          <w:caps/>
          <w:szCs w:val="22"/>
        </w:rPr>
      </w:pPr>
      <w:r w:rsidRPr="00A44459">
        <w:rPr>
          <w:caps/>
          <w:szCs w:val="22"/>
        </w:rPr>
        <w:tab/>
      </w:r>
      <w:r w:rsidRPr="00A44459">
        <w:rPr>
          <w:caps/>
          <w:szCs w:val="22"/>
        </w:rPr>
        <w:tab/>
        <w:t xml:space="preserve">      ____________________________________________________________Dollars</w:t>
      </w:r>
    </w:p>
    <w:p w:rsidR="006368F2" w:rsidRPr="00A44459" w:rsidRDefault="006368F2" w:rsidP="006368F2">
      <w:pPr>
        <w:tabs>
          <w:tab w:val="num" w:pos="1080"/>
          <w:tab w:val="left" w:pos="10800"/>
        </w:tabs>
        <w:suppressAutoHyphens/>
        <w:jc w:val="both"/>
        <w:rPr>
          <w:caps/>
          <w:szCs w:val="22"/>
          <w:u w:val="single"/>
        </w:rPr>
      </w:pPr>
    </w:p>
    <w:p w:rsidR="006368F2" w:rsidRPr="00A44459" w:rsidRDefault="006368F2" w:rsidP="006368F2">
      <w:pPr>
        <w:tabs>
          <w:tab w:val="num" w:pos="1440"/>
          <w:tab w:val="left" w:pos="10800"/>
        </w:tabs>
        <w:suppressAutoHyphens/>
        <w:ind w:left="1440" w:hanging="1440"/>
        <w:jc w:val="both"/>
        <w:rPr>
          <w:szCs w:val="22"/>
        </w:rPr>
      </w:pPr>
      <w:r w:rsidRPr="00A44459">
        <w:rPr>
          <w:caps/>
          <w:szCs w:val="22"/>
        </w:rPr>
        <w:t xml:space="preserve">            Note: </w:t>
      </w:r>
      <w:r w:rsidRPr="00A44459">
        <w:rPr>
          <w:szCs w:val="22"/>
        </w:rPr>
        <w:t xml:space="preserve"> Amounts shall be shown in both written and figure form.  In the event of a discrepancy between the written amount and the figure amount, the written amount shall govern.</w:t>
      </w:r>
    </w:p>
    <w:p w:rsidR="006368F2" w:rsidRPr="00A44459" w:rsidRDefault="006368F2" w:rsidP="006368F2">
      <w:pPr>
        <w:tabs>
          <w:tab w:val="num" w:pos="1440"/>
          <w:tab w:val="left" w:pos="10800"/>
        </w:tabs>
        <w:suppressAutoHyphens/>
        <w:ind w:left="1440" w:hanging="1440"/>
        <w:jc w:val="both"/>
        <w:rPr>
          <w:szCs w:val="22"/>
        </w:rPr>
      </w:pPr>
    </w:p>
    <w:p w:rsidR="006368F2" w:rsidRDefault="006368F2" w:rsidP="006368F2">
      <w:pPr>
        <w:tabs>
          <w:tab w:val="left" w:pos="360"/>
          <w:tab w:val="num" w:pos="1440"/>
          <w:tab w:val="left" w:pos="10800"/>
        </w:tabs>
        <w:suppressAutoHyphens/>
        <w:ind w:left="1440" w:hanging="1440"/>
        <w:jc w:val="both"/>
        <w:rPr>
          <w:szCs w:val="22"/>
        </w:rPr>
      </w:pPr>
    </w:p>
    <w:p w:rsidR="006368F2" w:rsidRPr="00A44459" w:rsidRDefault="006368F2" w:rsidP="006368F2">
      <w:pPr>
        <w:tabs>
          <w:tab w:val="left" w:pos="360"/>
          <w:tab w:val="num" w:pos="1440"/>
          <w:tab w:val="left" w:pos="10800"/>
        </w:tabs>
        <w:suppressAutoHyphens/>
        <w:ind w:left="1440" w:hanging="1440"/>
        <w:jc w:val="both"/>
        <w:rPr>
          <w:szCs w:val="22"/>
          <w:u w:val="single"/>
        </w:rPr>
      </w:pPr>
      <w:r w:rsidRPr="00A44459">
        <w:rPr>
          <w:szCs w:val="22"/>
        </w:rPr>
        <w:tab/>
        <w:t>6.1.1</w:t>
      </w:r>
      <w:r w:rsidRPr="00A44459">
        <w:rPr>
          <w:szCs w:val="22"/>
        </w:rPr>
        <w:tab/>
      </w:r>
      <w:r>
        <w:rPr>
          <w:szCs w:val="22"/>
          <w:u w:val="single"/>
        </w:rPr>
        <w:t>BREAKDOWN OF BASE PRICE</w:t>
      </w:r>
    </w:p>
    <w:p w:rsidR="006368F2" w:rsidRPr="00A44459" w:rsidRDefault="006368F2" w:rsidP="006368F2">
      <w:pPr>
        <w:tabs>
          <w:tab w:val="left" w:pos="360"/>
          <w:tab w:val="num" w:pos="1440"/>
          <w:tab w:val="left" w:pos="10800"/>
        </w:tabs>
        <w:suppressAutoHyphens/>
        <w:ind w:left="1440" w:hanging="1440"/>
        <w:jc w:val="both"/>
        <w:rPr>
          <w:szCs w:val="22"/>
          <w:u w:val="single"/>
        </w:rPr>
      </w:pPr>
    </w:p>
    <w:p w:rsidR="006368F2" w:rsidRPr="00A44459" w:rsidRDefault="006368F2" w:rsidP="006368F2">
      <w:pPr>
        <w:tabs>
          <w:tab w:val="left" w:pos="1440"/>
        </w:tabs>
        <w:rPr>
          <w:szCs w:val="22"/>
        </w:rPr>
      </w:pPr>
      <w:r w:rsidRPr="00A44459">
        <w:rPr>
          <w:szCs w:val="22"/>
        </w:rPr>
        <w:tab/>
        <w:t>Total Materials Cost</w:t>
      </w:r>
      <w:r w:rsidRPr="00A44459">
        <w:rPr>
          <w:szCs w:val="22"/>
        </w:rPr>
        <w:tab/>
      </w:r>
      <w:r w:rsidRPr="00A44459">
        <w:rPr>
          <w:szCs w:val="22"/>
        </w:rPr>
        <w:tab/>
      </w:r>
      <w:r w:rsidRPr="00A44459">
        <w:rPr>
          <w:szCs w:val="22"/>
        </w:rPr>
        <w:tab/>
        <w:t>$_________________________________</w:t>
      </w:r>
    </w:p>
    <w:p w:rsidR="006368F2" w:rsidRPr="00A44459" w:rsidRDefault="006368F2" w:rsidP="006368F2">
      <w:pPr>
        <w:tabs>
          <w:tab w:val="left" w:pos="1440"/>
        </w:tabs>
        <w:rPr>
          <w:szCs w:val="22"/>
        </w:rPr>
      </w:pPr>
    </w:p>
    <w:p w:rsidR="006368F2" w:rsidRPr="00A44459" w:rsidRDefault="006368F2" w:rsidP="006368F2">
      <w:pPr>
        <w:tabs>
          <w:tab w:val="left" w:pos="1440"/>
        </w:tabs>
        <w:rPr>
          <w:szCs w:val="22"/>
        </w:rPr>
      </w:pPr>
      <w:r w:rsidRPr="00A44459">
        <w:rPr>
          <w:szCs w:val="22"/>
        </w:rPr>
        <w:tab/>
        <w:t>Total Labor Cost</w:t>
      </w:r>
      <w:r w:rsidRPr="00A44459">
        <w:rPr>
          <w:szCs w:val="22"/>
        </w:rPr>
        <w:tab/>
      </w:r>
      <w:r w:rsidRPr="00A44459">
        <w:rPr>
          <w:szCs w:val="22"/>
        </w:rPr>
        <w:tab/>
      </w:r>
      <w:r w:rsidRPr="00A44459">
        <w:rPr>
          <w:szCs w:val="22"/>
        </w:rPr>
        <w:tab/>
        <w:t>$_________________________________</w:t>
      </w:r>
    </w:p>
    <w:p w:rsidR="006368F2" w:rsidRPr="00A44459" w:rsidRDefault="006368F2" w:rsidP="006368F2">
      <w:pPr>
        <w:tabs>
          <w:tab w:val="left" w:pos="1440"/>
        </w:tabs>
        <w:rPr>
          <w:szCs w:val="22"/>
        </w:rPr>
      </w:pPr>
    </w:p>
    <w:p w:rsidR="006368F2" w:rsidRPr="00A44459" w:rsidRDefault="006368F2" w:rsidP="006368F2">
      <w:pPr>
        <w:tabs>
          <w:tab w:val="left" w:pos="1440"/>
        </w:tabs>
        <w:rPr>
          <w:szCs w:val="22"/>
        </w:rPr>
      </w:pPr>
      <w:r w:rsidRPr="00A44459">
        <w:rPr>
          <w:szCs w:val="22"/>
        </w:rPr>
        <w:tab/>
        <w:t xml:space="preserve">Total General Conditions </w:t>
      </w:r>
      <w:r w:rsidRPr="00A44459">
        <w:rPr>
          <w:szCs w:val="22"/>
        </w:rPr>
        <w:tab/>
      </w:r>
      <w:r w:rsidRPr="00A44459">
        <w:rPr>
          <w:szCs w:val="22"/>
        </w:rPr>
        <w:tab/>
        <w:t>$_________________________________</w:t>
      </w:r>
    </w:p>
    <w:p w:rsidR="006368F2" w:rsidRPr="00A44459" w:rsidRDefault="006368F2" w:rsidP="006368F2">
      <w:pPr>
        <w:tabs>
          <w:tab w:val="left" w:pos="1440"/>
        </w:tabs>
        <w:rPr>
          <w:szCs w:val="22"/>
        </w:rPr>
      </w:pPr>
    </w:p>
    <w:p w:rsidR="006368F2" w:rsidRPr="00A44459" w:rsidRDefault="006368F2" w:rsidP="006368F2">
      <w:pPr>
        <w:tabs>
          <w:tab w:val="left" w:pos="1440"/>
        </w:tabs>
        <w:rPr>
          <w:szCs w:val="22"/>
        </w:rPr>
      </w:pPr>
      <w:r w:rsidRPr="00A44459">
        <w:rPr>
          <w:szCs w:val="22"/>
        </w:rPr>
        <w:tab/>
        <w:t>Total Overhead</w:t>
      </w:r>
      <w:r w:rsidRPr="00A44459">
        <w:rPr>
          <w:szCs w:val="22"/>
        </w:rPr>
        <w:tab/>
      </w:r>
      <w:r w:rsidRPr="00A44459">
        <w:rPr>
          <w:szCs w:val="22"/>
        </w:rPr>
        <w:tab/>
      </w:r>
      <w:r w:rsidRPr="00A44459">
        <w:rPr>
          <w:szCs w:val="22"/>
        </w:rPr>
        <w:tab/>
      </w:r>
      <w:r w:rsidRPr="00A44459">
        <w:rPr>
          <w:szCs w:val="22"/>
        </w:rPr>
        <w:tab/>
        <w:t>$_________________________________</w:t>
      </w:r>
    </w:p>
    <w:p w:rsidR="006368F2" w:rsidRPr="00A44459" w:rsidRDefault="006368F2" w:rsidP="006368F2">
      <w:pPr>
        <w:tabs>
          <w:tab w:val="left" w:pos="1440"/>
        </w:tabs>
        <w:rPr>
          <w:szCs w:val="22"/>
        </w:rPr>
      </w:pPr>
      <w:r w:rsidRPr="00A44459">
        <w:rPr>
          <w:szCs w:val="22"/>
        </w:rPr>
        <w:tab/>
      </w:r>
    </w:p>
    <w:p w:rsidR="00796DEA" w:rsidRDefault="006368F2" w:rsidP="006368F2">
      <w:pPr>
        <w:tabs>
          <w:tab w:val="left" w:pos="1440"/>
        </w:tabs>
        <w:rPr>
          <w:szCs w:val="22"/>
        </w:rPr>
      </w:pPr>
      <w:r>
        <w:rPr>
          <w:szCs w:val="22"/>
        </w:rPr>
        <w:tab/>
      </w:r>
      <w:r w:rsidRPr="00A44459">
        <w:rPr>
          <w:szCs w:val="22"/>
        </w:rPr>
        <w:t>Total Profit</w:t>
      </w:r>
      <w:r w:rsidRPr="00A44459">
        <w:rPr>
          <w:szCs w:val="22"/>
        </w:rPr>
        <w:tab/>
      </w:r>
      <w:r w:rsidRPr="00A44459">
        <w:rPr>
          <w:szCs w:val="22"/>
        </w:rPr>
        <w:tab/>
      </w:r>
      <w:r w:rsidRPr="00A44459">
        <w:rPr>
          <w:szCs w:val="22"/>
        </w:rPr>
        <w:tab/>
      </w:r>
      <w:r w:rsidRPr="00A44459">
        <w:rPr>
          <w:szCs w:val="22"/>
        </w:rPr>
        <w:tab/>
        <w:t>$_________________________________</w:t>
      </w:r>
    </w:p>
    <w:p w:rsidR="00796DEA" w:rsidRDefault="00796DEA">
      <w:pPr>
        <w:rPr>
          <w:szCs w:val="22"/>
        </w:rPr>
      </w:pPr>
    </w:p>
    <w:p w:rsidR="00796DEA" w:rsidRDefault="00796DEA" w:rsidP="00796DEA">
      <w:pPr>
        <w:ind w:left="720" w:hanging="720"/>
        <w:rPr>
          <w:szCs w:val="22"/>
        </w:rPr>
      </w:pPr>
      <w:r w:rsidRPr="00A44459">
        <w:rPr>
          <w:caps/>
          <w:szCs w:val="22"/>
        </w:rPr>
        <w:t>Note:</w:t>
      </w:r>
      <w:r>
        <w:rPr>
          <w:caps/>
          <w:szCs w:val="22"/>
        </w:rPr>
        <w:tab/>
      </w:r>
      <w:r w:rsidRPr="00A44459">
        <w:rPr>
          <w:szCs w:val="22"/>
        </w:rPr>
        <w:t>Amounts shall be shown in both written and figure form.  In the event of a discrepancy between the written amount and the figure amount, the written amount shall govern.</w:t>
      </w:r>
      <w:r>
        <w:rPr>
          <w:szCs w:val="22"/>
        </w:rPr>
        <w:br w:type="page"/>
      </w:r>
    </w:p>
    <w:p w:rsidR="00796DEA" w:rsidRDefault="00796DEA" w:rsidP="00796DEA">
      <w:pPr>
        <w:tabs>
          <w:tab w:val="left" w:pos="1440"/>
        </w:tabs>
        <w:ind w:left="360" w:hanging="360"/>
        <w:rPr>
          <w:szCs w:val="22"/>
        </w:rPr>
      </w:pPr>
      <w:r>
        <w:rPr>
          <w:sz w:val="28"/>
          <w:szCs w:val="28"/>
        </w:rPr>
        <w:tab/>
      </w:r>
      <w:r w:rsidRPr="00796DEA">
        <w:rPr>
          <w:szCs w:val="22"/>
        </w:rPr>
        <w:t>6.1.2</w:t>
      </w:r>
      <w:r w:rsidRPr="00796DEA">
        <w:rPr>
          <w:szCs w:val="22"/>
        </w:rPr>
        <w:tab/>
      </w:r>
      <w:r w:rsidRPr="00796DEA">
        <w:rPr>
          <w:szCs w:val="22"/>
          <w:u w:val="single"/>
        </w:rPr>
        <w:t>SCHEDULE OF VALUES</w:t>
      </w:r>
    </w:p>
    <w:p w:rsidR="00796DEA" w:rsidRDefault="00796DEA" w:rsidP="00796DEA">
      <w:pPr>
        <w:tabs>
          <w:tab w:val="left" w:pos="1440"/>
        </w:tabs>
        <w:ind w:left="360" w:hanging="360"/>
        <w:rPr>
          <w:szCs w:val="22"/>
        </w:rPr>
      </w:pPr>
    </w:p>
    <w:p w:rsidR="006368F2" w:rsidRPr="00796DEA" w:rsidRDefault="00796DEA" w:rsidP="00796DEA">
      <w:pPr>
        <w:tabs>
          <w:tab w:val="left" w:pos="1440"/>
        </w:tabs>
        <w:ind w:left="1440" w:hanging="1440"/>
        <w:rPr>
          <w:szCs w:val="22"/>
        </w:rPr>
      </w:pPr>
      <w:r>
        <w:rPr>
          <w:szCs w:val="22"/>
        </w:rPr>
        <w:tab/>
      </w:r>
      <w:r w:rsidR="00B92942" w:rsidRPr="00796DEA">
        <w:rPr>
          <w:szCs w:val="22"/>
        </w:rPr>
        <w:t xml:space="preserve">Proposer </w:t>
      </w:r>
      <w:r w:rsidR="00B92942" w:rsidRPr="00796DEA">
        <w:rPr>
          <w:szCs w:val="22"/>
          <w:u w:val="single"/>
        </w:rPr>
        <w:t>must</w:t>
      </w:r>
      <w:r w:rsidR="00B92942" w:rsidRPr="00796DEA">
        <w:rPr>
          <w:szCs w:val="22"/>
        </w:rPr>
        <w:t xml:space="preserve"> complete</w:t>
      </w:r>
      <w:r w:rsidRPr="00796DEA">
        <w:rPr>
          <w:szCs w:val="22"/>
        </w:rPr>
        <w:t xml:space="preserve"> and submit all tabs of Attachment </w:t>
      </w:r>
      <w:r w:rsidR="00C871FD">
        <w:rPr>
          <w:szCs w:val="22"/>
        </w:rPr>
        <w:t>2</w:t>
      </w:r>
      <w:r w:rsidRPr="00796DEA">
        <w:rPr>
          <w:szCs w:val="22"/>
        </w:rPr>
        <w:t xml:space="preserve">:  SFA Phase IV Concrete Repairs – Pricing Schedule of Values </w:t>
      </w:r>
      <w:r>
        <w:rPr>
          <w:szCs w:val="22"/>
        </w:rPr>
        <w:t>as a component of Section 6</w:t>
      </w:r>
      <w:r w:rsidRPr="00796DEA">
        <w:rPr>
          <w:szCs w:val="22"/>
        </w:rPr>
        <w:t>.</w:t>
      </w:r>
    </w:p>
    <w:p w:rsidR="006368F2" w:rsidRPr="00A44459" w:rsidRDefault="006368F2" w:rsidP="006368F2">
      <w:pPr>
        <w:tabs>
          <w:tab w:val="left" w:pos="1440"/>
        </w:tabs>
        <w:rPr>
          <w:szCs w:val="22"/>
        </w:rPr>
      </w:pPr>
    </w:p>
    <w:p w:rsidR="006F7A5A" w:rsidRDefault="006F7A5A" w:rsidP="006F7A5A">
      <w:pPr>
        <w:tabs>
          <w:tab w:val="num" w:pos="1440"/>
          <w:tab w:val="left" w:pos="10800"/>
        </w:tabs>
        <w:suppressAutoHyphens/>
        <w:ind w:left="1440" w:hanging="1440"/>
        <w:jc w:val="both"/>
        <w:rPr>
          <w:szCs w:val="22"/>
        </w:rPr>
      </w:pPr>
    </w:p>
    <w:p w:rsidR="00945A3C" w:rsidRPr="00945A3C" w:rsidRDefault="00945A3C" w:rsidP="00796DEA">
      <w:r w:rsidRPr="00945A3C">
        <w:t>6.2</w:t>
      </w:r>
      <w:r w:rsidRPr="00945A3C">
        <w:tab/>
      </w:r>
      <w:r w:rsidRPr="00945A3C">
        <w:rPr>
          <w:u w:val="single"/>
        </w:rPr>
        <w:t>UNIVERSITY’S PAYMENT TERMS</w:t>
      </w:r>
    </w:p>
    <w:p w:rsidR="00945A3C" w:rsidRPr="00945A3C" w:rsidRDefault="00945A3C" w:rsidP="00945A3C"/>
    <w:p w:rsidR="00945A3C" w:rsidRPr="00945A3C" w:rsidRDefault="00945A3C" w:rsidP="00945A3C">
      <w:pPr>
        <w:ind w:left="720"/>
      </w:pPr>
      <w:r w:rsidRPr="00945A3C">
        <w:t>University’s standard payment terms for services are “Net 30 days.” Proposer agrees that University will be entitled to withhold __________ percent (________%) of the total payment due under the Agreement until after University’s acceptance of the final work product. Indicate below the prompt payment discount that Proposer will provide to University:  </w:t>
      </w:r>
    </w:p>
    <w:p w:rsidR="00945A3C" w:rsidRPr="00945A3C" w:rsidRDefault="00945A3C" w:rsidP="00945A3C">
      <w:pPr>
        <w:ind w:left="720"/>
      </w:pPr>
    </w:p>
    <w:p w:rsidR="00945A3C" w:rsidRPr="00945A3C" w:rsidRDefault="00945A3C" w:rsidP="00945A3C">
      <w:pPr>
        <w:ind w:firstLine="720"/>
      </w:pPr>
      <w:r w:rsidRPr="00945A3C">
        <w:t>Prompt Payment Discount: _____%_____days/net 30 days.</w:t>
      </w:r>
    </w:p>
    <w:p w:rsidR="00945A3C" w:rsidRDefault="00945A3C" w:rsidP="006F7A5A">
      <w:pPr>
        <w:tabs>
          <w:tab w:val="num" w:pos="1440"/>
          <w:tab w:val="left" w:pos="10800"/>
        </w:tabs>
        <w:suppressAutoHyphens/>
        <w:ind w:left="1440" w:hanging="1440"/>
        <w:jc w:val="both"/>
        <w:rPr>
          <w:szCs w:val="22"/>
        </w:rPr>
      </w:pPr>
    </w:p>
    <w:p w:rsidR="006F7A5A" w:rsidRPr="00A44459" w:rsidRDefault="006F7A5A" w:rsidP="006F7A5A">
      <w:pPr>
        <w:rPr>
          <w:szCs w:val="22"/>
          <w:u w:val="single"/>
        </w:rPr>
      </w:pPr>
      <w:r w:rsidRPr="00A44459">
        <w:rPr>
          <w:szCs w:val="22"/>
        </w:rPr>
        <w:t>6.</w:t>
      </w:r>
      <w:r w:rsidR="00945A3C">
        <w:rPr>
          <w:szCs w:val="22"/>
        </w:rPr>
        <w:t>3</w:t>
      </w:r>
      <w:r w:rsidRPr="00A44459">
        <w:rPr>
          <w:szCs w:val="22"/>
        </w:rPr>
        <w:tab/>
      </w:r>
      <w:r>
        <w:rPr>
          <w:szCs w:val="22"/>
          <w:u w:val="single"/>
        </w:rPr>
        <w:t xml:space="preserve">BASE </w:t>
      </w:r>
      <w:r w:rsidRPr="00A44459">
        <w:rPr>
          <w:szCs w:val="22"/>
          <w:u w:val="single"/>
        </w:rPr>
        <w:t>DELIVERY SCHEDULE</w:t>
      </w:r>
    </w:p>
    <w:p w:rsidR="006F7A5A" w:rsidRDefault="006F7A5A" w:rsidP="006F7A5A">
      <w:pPr>
        <w:rPr>
          <w:szCs w:val="22"/>
        </w:rPr>
      </w:pPr>
      <w:r w:rsidRPr="00A44459">
        <w:rPr>
          <w:szCs w:val="22"/>
        </w:rPr>
        <w:tab/>
      </w:r>
    </w:p>
    <w:p w:rsidR="00350D13" w:rsidRDefault="006F7A5A" w:rsidP="00350D13">
      <w:pPr>
        <w:rPr>
          <w:b/>
          <w:szCs w:val="22"/>
        </w:rPr>
      </w:pPr>
      <w:r w:rsidRPr="00A44459">
        <w:rPr>
          <w:szCs w:val="22"/>
        </w:rPr>
        <w:tab/>
      </w:r>
      <w:r w:rsidR="00350D13">
        <w:rPr>
          <w:b/>
          <w:szCs w:val="22"/>
        </w:rPr>
        <w:t>Indicate total time for completion of entire project.</w:t>
      </w:r>
    </w:p>
    <w:p w:rsidR="00350D13" w:rsidRDefault="00350D13" w:rsidP="00350D13">
      <w:pPr>
        <w:rPr>
          <w:szCs w:val="22"/>
        </w:rPr>
      </w:pPr>
    </w:p>
    <w:p w:rsidR="00350D13" w:rsidRDefault="00350D13" w:rsidP="00350D13">
      <w:pPr>
        <w:rPr>
          <w:szCs w:val="22"/>
        </w:rPr>
      </w:pPr>
      <w:r>
        <w:rPr>
          <w:szCs w:val="22"/>
        </w:rPr>
        <w:tab/>
        <w:t>Calendar Days to Complete</w:t>
      </w:r>
      <w:r>
        <w:rPr>
          <w:szCs w:val="22"/>
        </w:rPr>
        <w:tab/>
        <w:t>____________________</w:t>
      </w:r>
    </w:p>
    <w:p w:rsidR="00350D13" w:rsidRDefault="00350D13" w:rsidP="00350D13">
      <w:pPr>
        <w:rPr>
          <w:szCs w:val="22"/>
        </w:rPr>
      </w:pPr>
    </w:p>
    <w:p w:rsidR="006368F2" w:rsidRPr="00A44459" w:rsidRDefault="00350D13" w:rsidP="00413DA3">
      <w:pPr>
        <w:rPr>
          <w:szCs w:val="22"/>
        </w:rPr>
      </w:pPr>
      <w:r>
        <w:rPr>
          <w:szCs w:val="22"/>
        </w:rPr>
        <w:tab/>
      </w:r>
      <w:r w:rsidR="006368F2" w:rsidRPr="00A44459">
        <w:rPr>
          <w:szCs w:val="22"/>
        </w:rPr>
        <w:t xml:space="preserve">Time is of the essence in the performance of Contractor’s duties.  Failure of the Contractor to </w:t>
      </w:r>
      <w:r w:rsidR="00413DA3">
        <w:rPr>
          <w:szCs w:val="22"/>
        </w:rPr>
        <w:tab/>
      </w:r>
      <w:r w:rsidR="00413DA3">
        <w:rPr>
          <w:szCs w:val="22"/>
        </w:rPr>
        <w:tab/>
      </w:r>
      <w:r w:rsidR="006368F2" w:rsidRPr="00A44459">
        <w:rPr>
          <w:szCs w:val="22"/>
        </w:rPr>
        <w:t xml:space="preserve">notify UTHSC-H sufficiently in advance of inability to complete within the delivery schedule, </w:t>
      </w:r>
      <w:r w:rsidR="00413DA3">
        <w:rPr>
          <w:szCs w:val="22"/>
        </w:rPr>
        <w:tab/>
      </w:r>
      <w:r w:rsidR="006368F2" w:rsidRPr="00A44459">
        <w:rPr>
          <w:szCs w:val="22"/>
        </w:rPr>
        <w:t>shall grant UTHSC-H the option of imposing liquidated damages</w:t>
      </w:r>
      <w:r w:rsidR="006368F2">
        <w:rPr>
          <w:szCs w:val="22"/>
        </w:rPr>
        <w:t xml:space="preserve"> in the amount of fifteen </w:t>
      </w:r>
      <w:r w:rsidR="00413DA3">
        <w:rPr>
          <w:szCs w:val="22"/>
        </w:rPr>
        <w:tab/>
      </w:r>
      <w:r w:rsidR="006368F2">
        <w:rPr>
          <w:szCs w:val="22"/>
        </w:rPr>
        <w:t>hundred dollars ($1,500.00) per calendar day</w:t>
      </w:r>
      <w:r w:rsidR="006368F2" w:rsidRPr="00A44459">
        <w:rPr>
          <w:szCs w:val="22"/>
        </w:rPr>
        <w:t xml:space="preserve">.  Notwithstanding the foregoing, UTHSC-H shall </w:t>
      </w:r>
      <w:r w:rsidR="00413DA3">
        <w:rPr>
          <w:szCs w:val="22"/>
        </w:rPr>
        <w:tab/>
      </w:r>
      <w:r w:rsidR="006368F2" w:rsidRPr="00A44459">
        <w:rPr>
          <w:szCs w:val="22"/>
        </w:rPr>
        <w:t>have no obligation to accept late performance or waive timely performance by Contractor.</w:t>
      </w:r>
    </w:p>
    <w:p w:rsidR="006368F2" w:rsidRDefault="006368F2" w:rsidP="006368F2">
      <w:pPr>
        <w:ind w:left="720"/>
        <w:rPr>
          <w:szCs w:val="22"/>
        </w:rPr>
      </w:pPr>
    </w:p>
    <w:p w:rsidR="00945A3C" w:rsidRDefault="00945A3C" w:rsidP="004A35CA">
      <w:pPr>
        <w:rPr>
          <w:szCs w:val="22"/>
        </w:rPr>
      </w:pPr>
    </w:p>
    <w:p w:rsidR="004A35CA" w:rsidRPr="00A44459" w:rsidRDefault="004A35CA" w:rsidP="004A35CA">
      <w:pPr>
        <w:rPr>
          <w:szCs w:val="22"/>
        </w:rPr>
      </w:pPr>
      <w:r w:rsidRPr="00A44459">
        <w:rPr>
          <w:szCs w:val="22"/>
        </w:rPr>
        <w:t xml:space="preserve">The undersigned acknowledges that he has read and complies with the Bidding Requirements and General Requirements and Terms and Conditions of this </w:t>
      </w:r>
      <w:r w:rsidR="00E77FB7">
        <w:rPr>
          <w:szCs w:val="22"/>
        </w:rPr>
        <w:t>ITB</w:t>
      </w:r>
      <w:r w:rsidRPr="00A44459">
        <w:rPr>
          <w:szCs w:val="22"/>
        </w:rPr>
        <w:t>.</w:t>
      </w:r>
    </w:p>
    <w:p w:rsidR="004A35CA" w:rsidRDefault="004A35CA" w:rsidP="004A35CA">
      <w:pPr>
        <w:rPr>
          <w:szCs w:val="22"/>
        </w:rPr>
      </w:pPr>
    </w:p>
    <w:p w:rsidR="00945A3C" w:rsidRPr="00A44459" w:rsidRDefault="00945A3C" w:rsidP="004A35CA">
      <w:pPr>
        <w:rPr>
          <w:szCs w:val="22"/>
        </w:rPr>
      </w:pPr>
    </w:p>
    <w:p w:rsidR="004A35CA" w:rsidRPr="00A44459" w:rsidRDefault="004A35CA" w:rsidP="004A35CA">
      <w:pPr>
        <w:rPr>
          <w:szCs w:val="22"/>
        </w:rPr>
      </w:pPr>
      <w:r w:rsidRPr="00A44459">
        <w:rPr>
          <w:szCs w:val="22"/>
        </w:rPr>
        <w:t xml:space="preserve">The undersigned acknowledges receipt of the following Addenda to this </w:t>
      </w:r>
      <w:r w:rsidR="00E77FB7">
        <w:rPr>
          <w:szCs w:val="22"/>
        </w:rPr>
        <w:t>ITB</w:t>
      </w:r>
      <w:r w:rsidRPr="00A44459">
        <w:rPr>
          <w:szCs w:val="22"/>
        </w:rPr>
        <w:t>:</w:t>
      </w:r>
    </w:p>
    <w:p w:rsidR="004A35CA" w:rsidRPr="00A44459" w:rsidRDefault="004A35CA" w:rsidP="004A35CA">
      <w:pPr>
        <w:rPr>
          <w:szCs w:val="22"/>
        </w:rPr>
      </w:pPr>
    </w:p>
    <w:p w:rsidR="00B85F48" w:rsidRDefault="00B85F48" w:rsidP="004A35CA">
      <w:pPr>
        <w:rPr>
          <w:szCs w:val="22"/>
        </w:rPr>
      </w:pPr>
      <w:r>
        <w:rPr>
          <w:szCs w:val="22"/>
        </w:rPr>
        <w:t xml:space="preserve">Addendum </w:t>
      </w:r>
      <w:r w:rsidR="004A35CA" w:rsidRPr="00A44459">
        <w:rPr>
          <w:szCs w:val="22"/>
        </w:rPr>
        <w:t>No 1. ____</w:t>
      </w:r>
      <w:r w:rsidR="004A35CA" w:rsidRPr="00A44459">
        <w:rPr>
          <w:szCs w:val="22"/>
        </w:rPr>
        <w:tab/>
      </w:r>
    </w:p>
    <w:p w:rsidR="00B85F48" w:rsidRDefault="00B85F48" w:rsidP="004A35CA">
      <w:pPr>
        <w:rPr>
          <w:szCs w:val="22"/>
        </w:rPr>
      </w:pPr>
    </w:p>
    <w:p w:rsidR="00B85F48" w:rsidRDefault="00B85F48" w:rsidP="004A35CA">
      <w:pPr>
        <w:rPr>
          <w:szCs w:val="22"/>
        </w:rPr>
      </w:pPr>
      <w:r>
        <w:rPr>
          <w:szCs w:val="22"/>
        </w:rPr>
        <w:t xml:space="preserve">Addendum </w:t>
      </w:r>
      <w:r w:rsidR="004A35CA" w:rsidRPr="00A44459">
        <w:rPr>
          <w:szCs w:val="22"/>
        </w:rPr>
        <w:t>No 2. ____</w:t>
      </w:r>
      <w:r w:rsidR="004A35CA" w:rsidRPr="00A44459">
        <w:rPr>
          <w:szCs w:val="22"/>
        </w:rPr>
        <w:tab/>
      </w:r>
    </w:p>
    <w:p w:rsidR="00B85F48" w:rsidRDefault="00B85F48" w:rsidP="004A35CA">
      <w:pPr>
        <w:rPr>
          <w:szCs w:val="22"/>
        </w:rPr>
      </w:pPr>
    </w:p>
    <w:p w:rsidR="00B85F48" w:rsidRDefault="00B85F48" w:rsidP="004A35CA">
      <w:pPr>
        <w:rPr>
          <w:szCs w:val="22"/>
        </w:rPr>
      </w:pPr>
      <w:r>
        <w:rPr>
          <w:szCs w:val="22"/>
        </w:rPr>
        <w:t xml:space="preserve">Addendum </w:t>
      </w:r>
      <w:r w:rsidR="004A35CA" w:rsidRPr="00A44459">
        <w:rPr>
          <w:szCs w:val="22"/>
        </w:rPr>
        <w:t>No 3. ____</w:t>
      </w:r>
      <w:r w:rsidR="004A35CA" w:rsidRPr="00A44459">
        <w:rPr>
          <w:szCs w:val="22"/>
        </w:rPr>
        <w:tab/>
      </w:r>
    </w:p>
    <w:p w:rsidR="00B85F48" w:rsidRDefault="00B85F48" w:rsidP="004A35CA">
      <w:pPr>
        <w:rPr>
          <w:szCs w:val="22"/>
        </w:rPr>
      </w:pPr>
    </w:p>
    <w:p w:rsidR="00B85F48" w:rsidRDefault="00B85F48" w:rsidP="004A35CA">
      <w:pPr>
        <w:rPr>
          <w:szCs w:val="22"/>
        </w:rPr>
      </w:pPr>
      <w:r>
        <w:rPr>
          <w:szCs w:val="22"/>
        </w:rPr>
        <w:t xml:space="preserve">Addendum </w:t>
      </w:r>
      <w:r w:rsidR="004A35CA" w:rsidRPr="00A44459">
        <w:rPr>
          <w:szCs w:val="22"/>
        </w:rPr>
        <w:t>No 4. ____</w:t>
      </w:r>
      <w:r w:rsidR="004A35CA" w:rsidRPr="00A44459">
        <w:rPr>
          <w:szCs w:val="22"/>
        </w:rPr>
        <w:tab/>
      </w:r>
    </w:p>
    <w:p w:rsidR="00B85F48" w:rsidRDefault="00B85F48" w:rsidP="004A35CA">
      <w:pPr>
        <w:rPr>
          <w:szCs w:val="22"/>
        </w:rPr>
      </w:pPr>
    </w:p>
    <w:p w:rsidR="004A35CA" w:rsidRPr="00A44459" w:rsidRDefault="00B85F48" w:rsidP="004A35CA">
      <w:pPr>
        <w:rPr>
          <w:szCs w:val="22"/>
        </w:rPr>
      </w:pPr>
      <w:r>
        <w:rPr>
          <w:szCs w:val="22"/>
        </w:rPr>
        <w:t xml:space="preserve">Addendum </w:t>
      </w:r>
      <w:r w:rsidR="004A35CA" w:rsidRPr="00A44459">
        <w:rPr>
          <w:szCs w:val="22"/>
        </w:rPr>
        <w:t>No 5. ____</w:t>
      </w:r>
    </w:p>
    <w:p w:rsidR="004A35CA" w:rsidRDefault="004A35CA" w:rsidP="004A35CA">
      <w:pPr>
        <w:rPr>
          <w:szCs w:val="22"/>
        </w:rPr>
      </w:pPr>
    </w:p>
    <w:p w:rsidR="00945A3C" w:rsidRDefault="00945A3C" w:rsidP="004A35CA">
      <w:pPr>
        <w:rPr>
          <w:szCs w:val="22"/>
        </w:rPr>
      </w:pPr>
    </w:p>
    <w:p w:rsidR="00945A3C" w:rsidRDefault="00945A3C" w:rsidP="004A35CA">
      <w:pPr>
        <w:rPr>
          <w:szCs w:val="22"/>
        </w:rPr>
      </w:pPr>
    </w:p>
    <w:p w:rsidR="00945A3C" w:rsidRDefault="00945A3C" w:rsidP="004A35CA">
      <w:pPr>
        <w:rPr>
          <w:szCs w:val="22"/>
        </w:rPr>
      </w:pPr>
    </w:p>
    <w:p w:rsidR="00945A3C" w:rsidRDefault="00945A3C" w:rsidP="004A35CA">
      <w:pPr>
        <w:rPr>
          <w:szCs w:val="22"/>
        </w:rPr>
      </w:pPr>
    </w:p>
    <w:p w:rsidR="00945A3C" w:rsidRDefault="00945A3C" w:rsidP="004A35CA">
      <w:pPr>
        <w:rPr>
          <w:szCs w:val="22"/>
        </w:rPr>
      </w:pPr>
    </w:p>
    <w:p w:rsidR="00945A3C" w:rsidRDefault="00945A3C" w:rsidP="004A35CA">
      <w:pPr>
        <w:rPr>
          <w:szCs w:val="22"/>
        </w:rPr>
      </w:pPr>
    </w:p>
    <w:p w:rsidR="00945A3C" w:rsidRDefault="00945A3C" w:rsidP="004A35CA">
      <w:pPr>
        <w:rPr>
          <w:szCs w:val="22"/>
        </w:rPr>
      </w:pPr>
    </w:p>
    <w:p w:rsidR="00945A3C" w:rsidRDefault="00945A3C" w:rsidP="004A35CA">
      <w:pPr>
        <w:rPr>
          <w:szCs w:val="22"/>
        </w:rPr>
      </w:pPr>
    </w:p>
    <w:p w:rsidR="00945A3C" w:rsidRPr="00A44459" w:rsidRDefault="00945A3C" w:rsidP="004A35CA">
      <w:pPr>
        <w:rPr>
          <w:szCs w:val="22"/>
        </w:rPr>
      </w:pPr>
    </w:p>
    <w:p w:rsidR="004A35CA" w:rsidRPr="00A44459" w:rsidRDefault="004A35CA" w:rsidP="004A35CA">
      <w:pPr>
        <w:rPr>
          <w:szCs w:val="22"/>
        </w:rPr>
      </w:pPr>
      <w:r w:rsidRPr="00A44459">
        <w:rPr>
          <w:szCs w:val="22"/>
        </w:rPr>
        <w:t>The undersigned agrees, if awarded the Contract, to execute the Contract within ten (10) days after notification of award, and to commence work w</w:t>
      </w:r>
      <w:r w:rsidR="00872FF7">
        <w:rPr>
          <w:szCs w:val="22"/>
        </w:rPr>
        <w:t xml:space="preserve">ithin </w:t>
      </w:r>
      <w:r w:rsidR="00556FF4">
        <w:rPr>
          <w:szCs w:val="22"/>
        </w:rPr>
        <w:t>ten</w:t>
      </w:r>
      <w:r w:rsidR="00872FF7">
        <w:rPr>
          <w:szCs w:val="22"/>
        </w:rPr>
        <w:t xml:space="preserve"> (</w:t>
      </w:r>
      <w:r w:rsidR="00556FF4">
        <w:rPr>
          <w:szCs w:val="22"/>
        </w:rPr>
        <w:t>10</w:t>
      </w:r>
      <w:r w:rsidR="00872FF7">
        <w:rPr>
          <w:szCs w:val="22"/>
        </w:rPr>
        <w:t>)</w:t>
      </w:r>
      <w:r w:rsidRPr="00A44459">
        <w:rPr>
          <w:szCs w:val="22"/>
        </w:rPr>
        <w:t xml:space="preserve"> days after the </w:t>
      </w:r>
      <w:r w:rsidR="00D825A8">
        <w:rPr>
          <w:szCs w:val="22"/>
        </w:rPr>
        <w:t>Notice to Proceed</w:t>
      </w:r>
      <w:r w:rsidRPr="00A44459">
        <w:rPr>
          <w:szCs w:val="22"/>
        </w:rPr>
        <w:t xml:space="preserve"> is issued by The University of Texas Health Science Center at Houston.</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Respectfully Submitted,</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___________________________________</w:t>
      </w: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(Company Name)</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By: ________________________________</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Title: _______________________________</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Date: _______________________________</w:t>
      </w:r>
    </w:p>
    <w:p w:rsidR="004A35CA" w:rsidRPr="00A44459" w:rsidRDefault="004A35CA" w:rsidP="004A35CA">
      <w:pPr>
        <w:rPr>
          <w:szCs w:val="22"/>
        </w:rPr>
      </w:pPr>
    </w:p>
    <w:p w:rsidR="004A35CA" w:rsidRPr="00A44459" w:rsidRDefault="004A35CA" w:rsidP="004A35CA">
      <w:pPr>
        <w:rPr>
          <w:szCs w:val="22"/>
        </w:rPr>
      </w:pPr>
    </w:p>
    <w:p w:rsidR="004A35CA" w:rsidRPr="00A44459" w:rsidRDefault="004A35CA" w:rsidP="004A35CA">
      <w:pPr>
        <w:rPr>
          <w:szCs w:val="22"/>
        </w:rPr>
      </w:pPr>
      <w:r w:rsidRPr="00A44459">
        <w:rPr>
          <w:szCs w:val="22"/>
        </w:rPr>
        <w:t>(SEAL: If bid is by a Corporation)</w:t>
      </w:r>
    </w:p>
    <w:p w:rsidR="00413DA3" w:rsidRDefault="00413DA3" w:rsidP="00995488">
      <w:pPr>
        <w:rPr>
          <w:b/>
        </w:rPr>
      </w:pPr>
    </w:p>
    <w:p w:rsidR="00413DA3" w:rsidRDefault="00413DA3" w:rsidP="00995488">
      <w:pPr>
        <w:rPr>
          <w:b/>
        </w:rPr>
      </w:pPr>
    </w:p>
    <w:p w:rsidR="00945A3C" w:rsidRDefault="00945A3C" w:rsidP="00995488">
      <w:pPr>
        <w:rPr>
          <w:b/>
        </w:rPr>
      </w:pPr>
    </w:p>
    <w:p w:rsidR="00945A3C" w:rsidRDefault="00945A3C" w:rsidP="00995488">
      <w:pPr>
        <w:rPr>
          <w:b/>
        </w:rPr>
      </w:pPr>
    </w:p>
    <w:p w:rsidR="00945A3C" w:rsidRDefault="00945A3C" w:rsidP="00995488">
      <w:pPr>
        <w:rPr>
          <w:b/>
        </w:rPr>
      </w:pPr>
    </w:p>
    <w:p w:rsidR="00945A3C" w:rsidRDefault="00945A3C" w:rsidP="00995488">
      <w:pPr>
        <w:rPr>
          <w:b/>
        </w:rPr>
      </w:pPr>
    </w:p>
    <w:p w:rsidR="00945A3C" w:rsidRDefault="00945A3C" w:rsidP="00995488">
      <w:pPr>
        <w:rPr>
          <w:b/>
        </w:rPr>
      </w:pPr>
    </w:p>
    <w:p w:rsidR="00945A3C" w:rsidRDefault="00945A3C" w:rsidP="00995488">
      <w:pPr>
        <w:rPr>
          <w:b/>
        </w:rPr>
      </w:pPr>
    </w:p>
    <w:p w:rsidR="00945A3C" w:rsidRDefault="00945A3C" w:rsidP="00995488">
      <w:pPr>
        <w:rPr>
          <w:b/>
        </w:rPr>
      </w:pPr>
    </w:p>
    <w:p w:rsidR="00945A3C" w:rsidRDefault="00945A3C" w:rsidP="00995488">
      <w:pPr>
        <w:rPr>
          <w:b/>
        </w:rPr>
      </w:pPr>
    </w:p>
    <w:p w:rsidR="00945A3C" w:rsidRDefault="00945A3C" w:rsidP="00995488">
      <w:pPr>
        <w:rPr>
          <w:b/>
        </w:rPr>
      </w:pPr>
    </w:p>
    <w:p w:rsidR="00945A3C" w:rsidRDefault="00945A3C" w:rsidP="00995488">
      <w:pPr>
        <w:rPr>
          <w:b/>
        </w:rPr>
      </w:pPr>
    </w:p>
    <w:p w:rsidR="00945A3C" w:rsidRDefault="00945A3C" w:rsidP="00995488">
      <w:pPr>
        <w:rPr>
          <w:b/>
        </w:rPr>
      </w:pPr>
    </w:p>
    <w:p w:rsidR="00945A3C" w:rsidRDefault="00945A3C" w:rsidP="00995488">
      <w:pPr>
        <w:rPr>
          <w:b/>
        </w:rPr>
      </w:pPr>
    </w:p>
    <w:p w:rsidR="00945A3C" w:rsidRDefault="00945A3C" w:rsidP="00995488">
      <w:pPr>
        <w:rPr>
          <w:b/>
        </w:rPr>
      </w:pPr>
    </w:p>
    <w:p w:rsidR="00945A3C" w:rsidRDefault="00945A3C" w:rsidP="00995488">
      <w:pPr>
        <w:rPr>
          <w:b/>
        </w:rPr>
      </w:pPr>
    </w:p>
    <w:p w:rsidR="00945A3C" w:rsidRDefault="00945A3C" w:rsidP="00995488">
      <w:pPr>
        <w:rPr>
          <w:b/>
        </w:rPr>
      </w:pPr>
    </w:p>
    <w:p w:rsidR="00945A3C" w:rsidRDefault="00945A3C" w:rsidP="00995488">
      <w:pPr>
        <w:rPr>
          <w:b/>
        </w:rPr>
      </w:pPr>
    </w:p>
    <w:p w:rsidR="00945A3C" w:rsidRDefault="00945A3C" w:rsidP="00995488">
      <w:pPr>
        <w:rPr>
          <w:b/>
        </w:rPr>
      </w:pPr>
    </w:p>
    <w:p w:rsidR="00945A3C" w:rsidRDefault="00945A3C" w:rsidP="00995488">
      <w:pPr>
        <w:rPr>
          <w:b/>
        </w:rPr>
      </w:pPr>
    </w:p>
    <w:p w:rsidR="00945A3C" w:rsidRDefault="00945A3C" w:rsidP="00995488">
      <w:pPr>
        <w:rPr>
          <w:b/>
        </w:rPr>
      </w:pPr>
    </w:p>
    <w:p w:rsidR="00945A3C" w:rsidRDefault="00945A3C" w:rsidP="00995488">
      <w:pPr>
        <w:rPr>
          <w:b/>
        </w:rPr>
      </w:pPr>
    </w:p>
    <w:p w:rsidR="00945A3C" w:rsidRDefault="00945A3C" w:rsidP="00995488">
      <w:pPr>
        <w:rPr>
          <w:b/>
        </w:rPr>
      </w:pPr>
    </w:p>
    <w:p w:rsidR="00945A3C" w:rsidRDefault="00945A3C" w:rsidP="00995488">
      <w:pPr>
        <w:rPr>
          <w:b/>
        </w:rPr>
      </w:pPr>
    </w:p>
    <w:p w:rsidR="00945A3C" w:rsidRDefault="00945A3C" w:rsidP="00995488">
      <w:pPr>
        <w:rPr>
          <w:b/>
        </w:rPr>
      </w:pPr>
    </w:p>
    <w:p w:rsidR="00945A3C" w:rsidRDefault="00945A3C" w:rsidP="00995488">
      <w:pPr>
        <w:rPr>
          <w:b/>
        </w:rPr>
      </w:pPr>
    </w:p>
    <w:p w:rsidR="00945A3C" w:rsidRDefault="00945A3C" w:rsidP="00995488">
      <w:pPr>
        <w:rPr>
          <w:b/>
        </w:rPr>
      </w:pPr>
    </w:p>
    <w:p w:rsidR="00945A3C" w:rsidRDefault="00945A3C" w:rsidP="00995488">
      <w:pPr>
        <w:rPr>
          <w:b/>
        </w:rPr>
      </w:pPr>
    </w:p>
    <w:p w:rsidR="00945A3C" w:rsidRDefault="00945A3C" w:rsidP="00995488">
      <w:pPr>
        <w:rPr>
          <w:b/>
        </w:rPr>
      </w:pPr>
    </w:p>
    <w:p w:rsidR="00945A3C" w:rsidRDefault="00945A3C" w:rsidP="00995488">
      <w:pPr>
        <w:rPr>
          <w:b/>
        </w:rPr>
      </w:pPr>
    </w:p>
    <w:p w:rsidR="00945A3C" w:rsidRDefault="00945A3C" w:rsidP="00995488">
      <w:pPr>
        <w:rPr>
          <w:b/>
        </w:rPr>
      </w:pPr>
    </w:p>
    <w:p w:rsidR="00945A3C" w:rsidRDefault="00945A3C" w:rsidP="00995488">
      <w:pPr>
        <w:rPr>
          <w:b/>
        </w:rPr>
      </w:pPr>
    </w:p>
    <w:p w:rsidR="00945A3C" w:rsidRDefault="00945A3C" w:rsidP="00995488">
      <w:pPr>
        <w:rPr>
          <w:b/>
        </w:rPr>
      </w:pPr>
    </w:p>
    <w:p w:rsidR="00945A3C" w:rsidRDefault="00945A3C" w:rsidP="00995488">
      <w:pPr>
        <w:rPr>
          <w:b/>
        </w:rPr>
      </w:pPr>
    </w:p>
    <w:p w:rsidR="00945A3C" w:rsidRDefault="00945A3C" w:rsidP="00995488">
      <w:pPr>
        <w:rPr>
          <w:b/>
        </w:rPr>
      </w:pPr>
    </w:p>
    <w:p w:rsidR="004A35CA" w:rsidRPr="00995488" w:rsidRDefault="004A35CA" w:rsidP="00995488">
      <w:pPr>
        <w:rPr>
          <w:b/>
        </w:rPr>
      </w:pPr>
      <w:r w:rsidRPr="00995488">
        <w:rPr>
          <w:b/>
        </w:rPr>
        <w:t xml:space="preserve">SECTION </w:t>
      </w:r>
      <w:r w:rsidR="004A5D13">
        <w:rPr>
          <w:b/>
        </w:rPr>
        <w:t>7</w:t>
      </w:r>
      <w:r w:rsidRPr="00995488">
        <w:rPr>
          <w:b/>
        </w:rPr>
        <w:t xml:space="preserve"> – EXECUTION OF OFFER </w:t>
      </w:r>
    </w:p>
    <w:p w:rsidR="004A35CA" w:rsidRPr="009D50CC" w:rsidRDefault="004A35CA" w:rsidP="004A35CA">
      <w:pPr>
        <w:pStyle w:val="Heading3"/>
        <w:tabs>
          <w:tab w:val="left" w:pos="2520"/>
        </w:tabs>
        <w:rPr>
          <w:bCs/>
          <w:iCs/>
          <w:szCs w:val="22"/>
        </w:rPr>
      </w:pPr>
    </w:p>
    <w:p w:rsidR="004A35CA" w:rsidRPr="00E05A15" w:rsidRDefault="004A35CA" w:rsidP="004A35CA">
      <w:pPr>
        <w:ind w:left="720"/>
        <w:jc w:val="both"/>
        <w:rPr>
          <w:b/>
          <w:szCs w:val="22"/>
        </w:rPr>
      </w:pPr>
    </w:p>
    <w:p w:rsidR="004A35CA" w:rsidRPr="00E05A15" w:rsidRDefault="004A35CA" w:rsidP="004A35CA">
      <w:pPr>
        <w:jc w:val="both"/>
        <w:rPr>
          <w:b/>
          <w:szCs w:val="22"/>
        </w:rPr>
      </w:pPr>
      <w:r w:rsidRPr="00E05A15">
        <w:rPr>
          <w:b/>
          <w:szCs w:val="22"/>
        </w:rPr>
        <w:t>THIS EXECUTION OF OFFER MUST BE COMPLETED, SIGNED, AND RETURNED WITH RESPONDENT'S BID.  FAILURE TO COMPLETE, SIGN AND RETURN THIS EXECUTION OF OFFER WITH THE BID MAY RESULT IN REJECTION OF THE BID.</w:t>
      </w:r>
    </w:p>
    <w:p w:rsidR="004A35CA" w:rsidRPr="00E05A15" w:rsidRDefault="004A35CA" w:rsidP="004A35CA">
      <w:pPr>
        <w:rPr>
          <w:b/>
          <w:szCs w:val="22"/>
        </w:rPr>
      </w:pPr>
    </w:p>
    <w:p w:rsidR="004A35CA" w:rsidRPr="00E05A15" w:rsidRDefault="004A35CA" w:rsidP="004A35CA">
      <w:pPr>
        <w:pStyle w:val="BodyText"/>
        <w:rPr>
          <w:b/>
          <w:szCs w:val="22"/>
        </w:rPr>
      </w:pPr>
      <w:r w:rsidRPr="00E05A15">
        <w:rPr>
          <w:b/>
          <w:szCs w:val="22"/>
        </w:rPr>
        <w:t>SIGNING A FALSE STATEMENT MAY VOID THE SUBMITTED BID OR ANY AGREEMENTS OR OTHER CONTRACTUAL ARRANGEMENTS WHICH MAY RESULT FROM THE SUBMISSION OF RESPONDENT’S BID, AND THE RESPONDENT MAY BE REMOVED FROM ALL PROPOSER LISTS AT UTHSC-H.  A FALSE CERTIFICATION SHALL BE DEEMED A MATERIAL BREACH OF CONTRACT AND, AT UTHSC-H'S OPTION, MAY RESULT IN TERMINATION OF ANY RESULTING CONTRACT OR PURCHASE ORDER.</w:t>
      </w:r>
    </w:p>
    <w:p w:rsidR="004A35CA" w:rsidRPr="00E05A15" w:rsidRDefault="004A35CA" w:rsidP="004A35CA">
      <w:pPr>
        <w:rPr>
          <w:szCs w:val="22"/>
        </w:rPr>
      </w:pPr>
    </w:p>
    <w:p w:rsidR="004A35CA" w:rsidRPr="00E05A15" w:rsidRDefault="004A35CA" w:rsidP="004A35CA">
      <w:pPr>
        <w:pStyle w:val="BodyText"/>
        <w:rPr>
          <w:szCs w:val="22"/>
        </w:rPr>
      </w:pPr>
      <w:r w:rsidRPr="00E05A15">
        <w:rPr>
          <w:szCs w:val="22"/>
        </w:rPr>
        <w:t xml:space="preserve">By signing this </w:t>
      </w:r>
      <w:r w:rsidR="006827AD">
        <w:rPr>
          <w:szCs w:val="22"/>
        </w:rPr>
        <w:t>D</w:t>
      </w:r>
      <w:r w:rsidR="002102FD">
        <w:rPr>
          <w:szCs w:val="22"/>
        </w:rPr>
        <w:t>ocument</w:t>
      </w:r>
      <w:r w:rsidRPr="00E05A15">
        <w:rPr>
          <w:szCs w:val="22"/>
        </w:rPr>
        <w:t xml:space="preserve">, Contractor affirms, certifies, and warrants that the information set forth in this </w:t>
      </w:r>
      <w:r w:rsidR="006827AD">
        <w:rPr>
          <w:szCs w:val="22"/>
        </w:rPr>
        <w:t>D</w:t>
      </w:r>
      <w:r w:rsidR="002102FD">
        <w:rPr>
          <w:szCs w:val="22"/>
        </w:rPr>
        <w:t xml:space="preserve">ocument </w:t>
      </w:r>
      <w:r w:rsidRPr="00E05A15">
        <w:rPr>
          <w:szCs w:val="22"/>
        </w:rPr>
        <w:t xml:space="preserve">is current, complete, and accurate. Contractor agrees that in the event Contractor makes a false statement by affirming, certifying, or warranting the information set forth in this </w:t>
      </w:r>
      <w:r w:rsidR="006827AD">
        <w:rPr>
          <w:szCs w:val="22"/>
        </w:rPr>
        <w:t>D</w:t>
      </w:r>
      <w:r w:rsidR="002102FD">
        <w:rPr>
          <w:szCs w:val="22"/>
        </w:rPr>
        <w:t>ocument</w:t>
      </w:r>
      <w:r w:rsidRPr="00E05A15">
        <w:rPr>
          <w:szCs w:val="22"/>
        </w:rPr>
        <w:t xml:space="preserve">, The University of Texas Health Science Center at </w:t>
      </w:r>
      <w:smartTag w:uri="urn:schemas-microsoft-com:office:smarttags" w:element="City">
        <w:smartTag w:uri="urn:schemas-microsoft-com:office:smarttags" w:element="place">
          <w:r w:rsidRPr="00E05A15">
            <w:rPr>
              <w:szCs w:val="22"/>
            </w:rPr>
            <w:t>Houston</w:t>
          </w:r>
        </w:smartTag>
      </w:smartTag>
      <w:r w:rsidRPr="00E05A15">
        <w:rPr>
          <w:szCs w:val="22"/>
        </w:rPr>
        <w:t xml:space="preserve"> (UTHSC-H) may, at its option, terminate any Agreement to which this </w:t>
      </w:r>
      <w:r w:rsidR="006827AD">
        <w:rPr>
          <w:szCs w:val="22"/>
        </w:rPr>
        <w:t>D</w:t>
      </w:r>
      <w:r w:rsidR="002102FD">
        <w:rPr>
          <w:szCs w:val="22"/>
        </w:rPr>
        <w:t>ocument</w:t>
      </w:r>
      <w:r w:rsidRPr="00E05A15">
        <w:rPr>
          <w:szCs w:val="22"/>
        </w:rPr>
        <w:t xml:space="preserve"> is attached without further liability, and Contractor shall be removed from all UTHSC-H bid lists. </w:t>
      </w:r>
    </w:p>
    <w:p w:rsidR="004A35CA" w:rsidRPr="00E05A15" w:rsidRDefault="004A35CA" w:rsidP="004A35CA">
      <w:pPr>
        <w:jc w:val="both"/>
        <w:rPr>
          <w:szCs w:val="22"/>
        </w:rPr>
      </w:pPr>
    </w:p>
    <w:p w:rsidR="004A35CA" w:rsidRPr="00E05A15" w:rsidRDefault="004A35CA" w:rsidP="004A35CA">
      <w:pPr>
        <w:pStyle w:val="BodyText"/>
        <w:rPr>
          <w:szCs w:val="22"/>
        </w:rPr>
      </w:pPr>
      <w:r w:rsidRPr="00E05A15">
        <w:rPr>
          <w:szCs w:val="22"/>
        </w:rPr>
        <w:t xml:space="preserve">Contractor agrees to notify UTHSC-H in writing within thirty (30) days of any changes in the affirmations, certifications, and warranties made by Contractor under this </w:t>
      </w:r>
      <w:r w:rsidR="006827AD">
        <w:rPr>
          <w:szCs w:val="22"/>
        </w:rPr>
        <w:t>D</w:t>
      </w:r>
      <w:r w:rsidR="002102FD">
        <w:rPr>
          <w:szCs w:val="22"/>
        </w:rPr>
        <w:t>ocument</w:t>
      </w:r>
      <w:r w:rsidRPr="00E05A15">
        <w:rPr>
          <w:szCs w:val="22"/>
        </w:rPr>
        <w:t>.</w:t>
      </w:r>
    </w:p>
    <w:p w:rsidR="004A35CA" w:rsidRPr="00E05A15" w:rsidRDefault="004A35CA" w:rsidP="004A35CA">
      <w:pPr>
        <w:rPr>
          <w:szCs w:val="22"/>
        </w:rPr>
      </w:pPr>
    </w:p>
    <w:p w:rsidR="004A35CA" w:rsidRPr="00E05A15" w:rsidRDefault="004A35CA" w:rsidP="004A35CA">
      <w:pPr>
        <w:ind w:left="720" w:hanging="720"/>
        <w:jc w:val="both"/>
        <w:rPr>
          <w:szCs w:val="22"/>
        </w:rPr>
      </w:pPr>
      <w:r w:rsidRPr="00E05A15">
        <w:rPr>
          <w:szCs w:val="22"/>
        </w:rPr>
        <w:t>1.</w:t>
      </w:r>
      <w:r w:rsidRPr="00E05A15">
        <w:rPr>
          <w:szCs w:val="22"/>
        </w:rPr>
        <w:tab/>
        <w:t xml:space="preserve">By signing this </w:t>
      </w:r>
      <w:r w:rsidR="006827AD">
        <w:rPr>
          <w:szCs w:val="22"/>
        </w:rPr>
        <w:t>D</w:t>
      </w:r>
      <w:r w:rsidR="002102FD">
        <w:rPr>
          <w:szCs w:val="22"/>
        </w:rPr>
        <w:t>ocument</w:t>
      </w:r>
      <w:r w:rsidRPr="00E05A15">
        <w:rPr>
          <w:szCs w:val="22"/>
        </w:rPr>
        <w:t xml:space="preserve">, Contractor affirms, certifies, and warrants that it has neither given, offered to give, and has no intention to give at any time hereafter, any economic opportunity, future employment, gift, loan, gratuity, special discount, trip, favor or service to a public servant in connection with any Agreement in which this </w:t>
      </w:r>
      <w:r w:rsidR="006827AD">
        <w:rPr>
          <w:szCs w:val="22"/>
        </w:rPr>
        <w:t>D</w:t>
      </w:r>
      <w:r w:rsidR="002102FD">
        <w:rPr>
          <w:szCs w:val="22"/>
        </w:rPr>
        <w:t xml:space="preserve">ocument </w:t>
      </w:r>
      <w:r w:rsidRPr="00E05A15">
        <w:rPr>
          <w:szCs w:val="22"/>
        </w:rPr>
        <w:t>is attached.</w:t>
      </w:r>
    </w:p>
    <w:p w:rsidR="004A35CA" w:rsidRPr="00E05A15" w:rsidRDefault="004A35CA" w:rsidP="004A35CA">
      <w:pPr>
        <w:ind w:left="720" w:hanging="720"/>
        <w:jc w:val="both"/>
        <w:rPr>
          <w:b/>
          <w:szCs w:val="22"/>
        </w:rPr>
      </w:pPr>
    </w:p>
    <w:p w:rsidR="004A35CA" w:rsidRPr="00E05A15" w:rsidRDefault="004A35CA" w:rsidP="004A35CA">
      <w:pPr>
        <w:ind w:left="720" w:hanging="720"/>
        <w:jc w:val="both"/>
        <w:rPr>
          <w:szCs w:val="22"/>
        </w:rPr>
      </w:pPr>
      <w:r w:rsidRPr="00E05A15">
        <w:rPr>
          <w:bCs/>
          <w:szCs w:val="22"/>
        </w:rPr>
        <w:t>2.</w:t>
      </w:r>
      <w:r w:rsidRPr="00E05A15">
        <w:rPr>
          <w:bCs/>
          <w:szCs w:val="22"/>
        </w:rPr>
        <w:tab/>
        <w:t xml:space="preserve">By signing this </w:t>
      </w:r>
      <w:r w:rsidR="006827AD">
        <w:rPr>
          <w:bCs/>
          <w:szCs w:val="22"/>
        </w:rPr>
        <w:t>D</w:t>
      </w:r>
      <w:r w:rsidR="002102FD">
        <w:rPr>
          <w:bCs/>
          <w:szCs w:val="22"/>
        </w:rPr>
        <w:t>ocument</w:t>
      </w:r>
      <w:r w:rsidRPr="00E05A15">
        <w:rPr>
          <w:bCs/>
          <w:szCs w:val="22"/>
        </w:rPr>
        <w:t>,</w:t>
      </w:r>
      <w:r w:rsidRPr="00E05A15">
        <w:rPr>
          <w:szCs w:val="22"/>
        </w:rPr>
        <w:t xml:space="preserve"> Contractor is a corporation or a limited liability company, Contractor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all necessary approvals to execute and deliver the Agreement, and the individual executing the Agreement on behalf of Contractor has been duly authorized to act for and bind Contractor.</w:t>
      </w:r>
    </w:p>
    <w:p w:rsidR="004A35CA" w:rsidRPr="00E05A15" w:rsidRDefault="004A35CA" w:rsidP="004A35CA">
      <w:pPr>
        <w:ind w:left="720" w:hanging="720"/>
        <w:jc w:val="both"/>
        <w:rPr>
          <w:bCs/>
          <w:szCs w:val="22"/>
        </w:rPr>
      </w:pPr>
    </w:p>
    <w:p w:rsidR="004A35CA" w:rsidRPr="00E05A15" w:rsidRDefault="004A35CA" w:rsidP="004A35CA">
      <w:pPr>
        <w:ind w:left="720" w:hanging="720"/>
        <w:jc w:val="both"/>
        <w:rPr>
          <w:szCs w:val="22"/>
        </w:rPr>
      </w:pPr>
      <w:r w:rsidRPr="00E05A15">
        <w:rPr>
          <w:szCs w:val="22"/>
        </w:rPr>
        <w:t>3.</w:t>
      </w:r>
      <w:r w:rsidRPr="00E05A15">
        <w:rPr>
          <w:szCs w:val="22"/>
        </w:rPr>
        <w:tab/>
        <w:t>By signing this</w:t>
      </w:r>
      <w:r w:rsidR="006827AD">
        <w:rPr>
          <w:szCs w:val="22"/>
        </w:rPr>
        <w:t xml:space="preserve"> D</w:t>
      </w:r>
      <w:r w:rsidR="002102FD">
        <w:rPr>
          <w:szCs w:val="22"/>
        </w:rPr>
        <w:t>ocument</w:t>
      </w:r>
      <w:r w:rsidRPr="00E05A15">
        <w:rPr>
          <w:szCs w:val="22"/>
        </w:rPr>
        <w:t>, Contractor pursuant to Section 2155.004, Texas Government Code certifies that the individual or business entity named in this Agreement is not ineligible to receive the award of or payments under this Agreement and acknowledges that this Agreement may be terminated and payment withheld if this certification is inaccurate.</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4.</w:t>
      </w:r>
      <w:r w:rsidRPr="00E05A15">
        <w:rPr>
          <w:szCs w:val="22"/>
        </w:rPr>
        <w:tab/>
        <w:t>By signing this</w:t>
      </w:r>
      <w:r w:rsidR="006827AD">
        <w:rPr>
          <w:szCs w:val="22"/>
        </w:rPr>
        <w:t xml:space="preserve"> Document</w:t>
      </w:r>
      <w:r w:rsidRPr="00E05A15">
        <w:rPr>
          <w:szCs w:val="22"/>
        </w:rPr>
        <w:t xml:space="preserve">, Contractor affirms, certifies, and warrants that neither Contractor nor the firm, corporation, partnership or institution represented by Contractor, or anyone acting for such firm, corporation, or institution, has violated the antitrust laws of the State of </w:t>
      </w:r>
      <w:smartTag w:uri="urn:schemas-microsoft-com:office:smarttags" w:element="State">
        <w:smartTag w:uri="urn:schemas-microsoft-com:office:smarttags" w:element="place">
          <w:r w:rsidRPr="00E05A15">
            <w:rPr>
              <w:szCs w:val="22"/>
            </w:rPr>
            <w:t>Texas</w:t>
          </w:r>
        </w:smartTag>
      </w:smartTag>
      <w:r w:rsidRPr="00E05A15">
        <w:rPr>
          <w:szCs w:val="22"/>
        </w:rPr>
        <w:t xml:space="preserve">, codified in Section 15.01, et. seq. </w:t>
      </w:r>
      <w:r w:rsidRPr="00E05A15">
        <w:rPr>
          <w:i/>
          <w:szCs w:val="22"/>
        </w:rPr>
        <w:t>Texas Business and Commerce Code</w:t>
      </w:r>
      <w:r w:rsidRPr="00E05A15">
        <w:rPr>
          <w:szCs w:val="22"/>
        </w:rPr>
        <w:t xml:space="preserve">, or the federal antitrust laws, nor communicated directly or indirectly Contractor’s bid or bid made to UTHSC-H to any competitor or any other person engaged in such line of business. By signing this </w:t>
      </w:r>
      <w:r w:rsidR="006827AD">
        <w:rPr>
          <w:szCs w:val="22"/>
        </w:rPr>
        <w:t>Document</w:t>
      </w:r>
      <w:r w:rsidRPr="00E05A15">
        <w:rPr>
          <w:szCs w:val="22"/>
        </w:rPr>
        <w:t>, Contractor affirms, certifies, and warrants that it has not received compensation for participation in the preparation of the specifications for any Agreement or of the request for bid</w:t>
      </w:r>
      <w:r w:rsidRPr="00E05A15">
        <w:rPr>
          <w:strike/>
          <w:szCs w:val="22"/>
        </w:rPr>
        <w:t xml:space="preserve"> </w:t>
      </w:r>
      <w:r w:rsidRPr="00E05A15">
        <w:rPr>
          <w:szCs w:val="22"/>
        </w:rPr>
        <w:t xml:space="preserve">on which any Agreement is based. (Reference Section 2155.004, </w:t>
      </w:r>
      <w:smartTag w:uri="urn:schemas-microsoft-com:office:smarttags" w:element="place">
        <w:smartTag w:uri="urn:schemas-microsoft-com:office:smarttags" w:element="State">
          <w:r w:rsidRPr="00E05A15">
            <w:rPr>
              <w:i/>
              <w:szCs w:val="22"/>
            </w:rPr>
            <w:t>Texas</w:t>
          </w:r>
        </w:smartTag>
      </w:smartTag>
      <w:r w:rsidRPr="00E05A15">
        <w:rPr>
          <w:i/>
          <w:szCs w:val="22"/>
        </w:rPr>
        <w:t xml:space="preserve"> Government Code</w:t>
      </w:r>
      <w:r w:rsidRPr="00E05A15">
        <w:rPr>
          <w:szCs w:val="22"/>
        </w:rPr>
        <w:t xml:space="preserve">.) </w:t>
      </w:r>
    </w:p>
    <w:p w:rsidR="004A35CA" w:rsidRPr="00E05A15" w:rsidRDefault="004A35CA" w:rsidP="004A35CA">
      <w:pPr>
        <w:ind w:left="720" w:hanging="720"/>
        <w:jc w:val="both"/>
        <w:rPr>
          <w:szCs w:val="22"/>
        </w:rPr>
      </w:pPr>
      <w:r w:rsidRPr="00E05A15">
        <w:rPr>
          <w:szCs w:val="22"/>
        </w:rPr>
        <w:t>5.</w:t>
      </w:r>
      <w:r w:rsidRPr="00E05A15">
        <w:rPr>
          <w:szCs w:val="22"/>
        </w:rPr>
        <w:tab/>
      </w:r>
      <w:r w:rsidR="006827AD">
        <w:rPr>
          <w:bCs/>
          <w:szCs w:val="22"/>
        </w:rPr>
        <w:t>By signing this Document</w:t>
      </w:r>
      <w:r w:rsidRPr="00E05A15">
        <w:rPr>
          <w:bCs/>
          <w:szCs w:val="22"/>
        </w:rPr>
        <w:t>, C</w:t>
      </w:r>
      <w:r w:rsidRPr="00E05A15">
        <w:rPr>
          <w:szCs w:val="22"/>
        </w:rPr>
        <w:t>ontractor certifies that it is not currently delinquent in the payment of any Franchise Taxes due under Chapter 171 of the Texas Tax Code,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4A35CA" w:rsidRPr="00E05A15" w:rsidRDefault="004A35CA" w:rsidP="004A35CA">
      <w:pPr>
        <w:ind w:left="720" w:hanging="720"/>
        <w:jc w:val="both"/>
        <w:rPr>
          <w:szCs w:val="22"/>
        </w:rPr>
      </w:pPr>
    </w:p>
    <w:p w:rsidR="004A35CA" w:rsidRPr="00E05A15" w:rsidRDefault="004A35CA" w:rsidP="004A35CA">
      <w:pPr>
        <w:ind w:left="720" w:hanging="720"/>
        <w:jc w:val="both"/>
        <w:rPr>
          <w:szCs w:val="22"/>
        </w:rPr>
      </w:pPr>
      <w:r w:rsidRPr="00E05A15">
        <w:rPr>
          <w:szCs w:val="22"/>
        </w:rPr>
        <w:t>6.</w:t>
      </w:r>
      <w:r w:rsidRPr="00E05A15">
        <w:rPr>
          <w:szCs w:val="22"/>
        </w:rPr>
        <w:tab/>
        <w:t xml:space="preserve">By signing this </w:t>
      </w:r>
      <w:r w:rsidR="006827AD">
        <w:rPr>
          <w:szCs w:val="22"/>
        </w:rPr>
        <w:t>Document</w:t>
      </w:r>
      <w:r w:rsidRPr="00E05A15">
        <w:rPr>
          <w:szCs w:val="22"/>
        </w:rPr>
        <w:t>, Contractor agrees that pursuant to Sections 2107.008 and 2252.903, Texas Government Code any payments owing to Contractor under this Agreement may be applied directly toward any debt or delinquency that Contractor owes the State of Texas or any agency of the State of Texas regardless of when it arises, until such debt or delinquency is paid in full.</w:t>
      </w:r>
    </w:p>
    <w:p w:rsidR="004A35CA" w:rsidRDefault="004A35CA" w:rsidP="004A35CA">
      <w:pPr>
        <w:pStyle w:val="BodyTextIndent2"/>
        <w:ind w:left="720" w:hanging="720"/>
        <w:rPr>
          <w:szCs w:val="22"/>
        </w:rPr>
      </w:pPr>
    </w:p>
    <w:p w:rsidR="00BD2AFC" w:rsidRPr="00BD2AFC" w:rsidRDefault="006827AD" w:rsidP="006D212F">
      <w:pPr>
        <w:pStyle w:val="BodyTextIndent2"/>
        <w:numPr>
          <w:ilvl w:val="0"/>
          <w:numId w:val="18"/>
        </w:numPr>
        <w:ind w:hanging="720"/>
        <w:jc w:val="left"/>
        <w:rPr>
          <w:szCs w:val="22"/>
        </w:rPr>
      </w:pPr>
      <w:r>
        <w:rPr>
          <w:szCs w:val="22"/>
        </w:rPr>
        <w:t>By signing this Document</w:t>
      </w:r>
      <w:r w:rsidR="004A35CA" w:rsidRPr="00E05A15">
        <w:rPr>
          <w:szCs w:val="22"/>
        </w:rPr>
        <w:t>, Contractor affirms, certifies, and warrants that it is not suspended, debarred, or listed in the U.S. General Services Administration's List of Parties Excluded From Federal Procurement or Non</w:t>
      </w:r>
      <w:r w:rsidR="004A35CA" w:rsidRPr="00E05A15">
        <w:rPr>
          <w:szCs w:val="22"/>
        </w:rPr>
        <w:noBreakHyphen/>
        <w:t xml:space="preserve">Procurement Programs, or excluded from award by the United States Office of the Inspector General (“OIG”) regarding Medicare, Medicaid, or other federal programs. Contractor further acknowledges that UTHSC-H is prohibited by federal regulations from allowing any employee, subcontractor or agent of Contractor to work on site at UTHSC-H’s premises or facilities if that individual is not eligible to work on federal healthcare programs such as Medicare, Medicaid, or other similar federal programs. Therefore, Contractor affirms, certifies, and warrants that it shall not assign any employee, subcontractor or agent that appears on the List of Excluded Individuals/Entities issued by the OIG to work on site at UTHSC-H’s premises or facilities. Contractor affirms, certifies, and warrants that it shall perform an OIG sanctions check quarterly on each of its employees, subcontractors and agents during the time such employees, subcontractors and agents are assigned to work on site at UTHSC-H’s premises or facilities. Contractor acknowledges that UTHSC-H will require immediate removal of any employee, subcontractor or agent of Contractor assigned to work at UTHSC-H‘s premises or facilities if such employee, subcontractor or agent is found to be on the OIG's List of Excluded Individuals/Entities. The OIG's List of Excluded Individuals/Entities may be accessed through the </w:t>
      </w:r>
      <w:r w:rsidR="004A35CA">
        <w:rPr>
          <w:szCs w:val="22"/>
        </w:rPr>
        <w:t>f</w:t>
      </w:r>
      <w:r w:rsidR="004A35CA" w:rsidRPr="00E05A15">
        <w:rPr>
          <w:szCs w:val="22"/>
        </w:rPr>
        <w:t xml:space="preserve">ollowing Internet website: </w:t>
      </w:r>
      <w:hyperlink r:id="rId14" w:history="1">
        <w:r w:rsidR="00BD2AFC" w:rsidRPr="00BD2AFC">
          <w:rPr>
            <w:szCs w:val="22"/>
            <w:u w:val="single"/>
          </w:rPr>
          <w:t>http://oig.hhs.gov/fraud/exclusions.asp</w:t>
        </w:r>
      </w:hyperlink>
    </w:p>
    <w:p w:rsidR="004A35CA" w:rsidRPr="00E05A15" w:rsidRDefault="004A35CA" w:rsidP="004A35CA">
      <w:pPr>
        <w:pStyle w:val="BodyTextIndent2"/>
        <w:rPr>
          <w:szCs w:val="22"/>
        </w:rPr>
      </w:pPr>
    </w:p>
    <w:p w:rsidR="004A35CA" w:rsidRPr="00E05A15" w:rsidRDefault="004A35CA" w:rsidP="004A35CA">
      <w:pPr>
        <w:pStyle w:val="BodyTextIndent2"/>
        <w:rPr>
          <w:szCs w:val="22"/>
        </w:rPr>
      </w:pPr>
      <w:r w:rsidRPr="00E05A15">
        <w:rPr>
          <w:szCs w:val="22"/>
        </w:rPr>
        <w:t>In addition Contractor affirms, certifies, and warrants the following:</w:t>
      </w:r>
    </w:p>
    <w:p w:rsidR="006D212F" w:rsidRPr="006D212F" w:rsidRDefault="006D212F" w:rsidP="006D212F">
      <w:pPr>
        <w:spacing w:before="100" w:beforeAutospacing="1" w:after="100" w:afterAutospacing="1"/>
        <w:ind w:left="1440" w:hanging="720"/>
        <w:jc w:val="both"/>
        <w:rPr>
          <w:szCs w:val="22"/>
        </w:rPr>
      </w:pPr>
      <w:r w:rsidRPr="006D212F">
        <w:rPr>
          <w:szCs w:val="22"/>
        </w:rPr>
        <w:t xml:space="preserve">(a)    </w:t>
      </w:r>
      <w:r w:rsidRPr="006D212F">
        <w:rPr>
          <w:szCs w:val="22"/>
        </w:rPr>
        <w:tab/>
        <w:t xml:space="preserve">Contractor is not disbarred, excluded, or other ineligibility for participation in state and federally funded health care programs or receipt of state or federal funds by querying the Medicaid and Title XX Provider Exclusion List maintained by the Texas Health and Human Services Commission: </w:t>
      </w:r>
      <w:hyperlink r:id="rId15" w:history="1">
        <w:r w:rsidRPr="006D212F">
          <w:rPr>
            <w:rStyle w:val="Hyperlink"/>
            <w:szCs w:val="22"/>
          </w:rPr>
          <w:t>http://oig.hhsc.state.tx.us/Exclusions/Search.aspx</w:t>
        </w:r>
      </w:hyperlink>
      <w:r w:rsidRPr="006D212F">
        <w:rPr>
          <w:szCs w:val="22"/>
        </w:rPr>
        <w:t>.</w:t>
      </w:r>
    </w:p>
    <w:p w:rsidR="006D212F" w:rsidRPr="006D212F" w:rsidRDefault="006D212F" w:rsidP="006D212F">
      <w:pPr>
        <w:spacing w:before="100" w:beforeAutospacing="1" w:after="100" w:afterAutospacing="1"/>
        <w:ind w:left="1440" w:hanging="720"/>
        <w:jc w:val="both"/>
        <w:rPr>
          <w:szCs w:val="22"/>
        </w:rPr>
      </w:pPr>
      <w:r w:rsidRPr="006D212F">
        <w:rPr>
          <w:szCs w:val="22"/>
        </w:rPr>
        <w:t xml:space="preserve">(b)    </w:t>
      </w:r>
      <w:r w:rsidRPr="006D212F">
        <w:rPr>
          <w:szCs w:val="22"/>
        </w:rPr>
        <w:tab/>
        <w:t>Contractor is not disbarred and/or excluded from federal procurement programs by</w:t>
      </w:r>
      <w:r w:rsidRPr="006D212F">
        <w:rPr>
          <w:szCs w:val="22"/>
          <w:u w:val="single"/>
        </w:rPr>
        <w:t xml:space="preserve"> </w:t>
      </w:r>
      <w:r w:rsidRPr="006D212F">
        <w:rPr>
          <w:szCs w:val="22"/>
        </w:rPr>
        <w:t xml:space="preserve">querying the System for Award Management maintained by the Federal Service Desk: </w:t>
      </w:r>
      <w:hyperlink r:id="rId16" w:history="1">
        <w:r w:rsidRPr="006D212F">
          <w:rPr>
            <w:rStyle w:val="Hyperlink"/>
          </w:rPr>
          <w:t>https://www.sam.gov/portal/public/SAM/</w:t>
        </w:r>
      </w:hyperlink>
      <w:r w:rsidRPr="006D212F">
        <w:rPr>
          <w:szCs w:val="22"/>
        </w:rPr>
        <w:t xml:space="preserve">. </w:t>
      </w:r>
    </w:p>
    <w:p w:rsidR="006D212F" w:rsidRPr="006D212F" w:rsidRDefault="006D212F" w:rsidP="006D212F">
      <w:pPr>
        <w:spacing w:before="100" w:beforeAutospacing="1" w:after="100" w:afterAutospacing="1"/>
        <w:ind w:left="1440" w:hanging="720"/>
        <w:jc w:val="both"/>
        <w:rPr>
          <w:szCs w:val="22"/>
        </w:rPr>
      </w:pPr>
      <w:r w:rsidRPr="006D212F">
        <w:rPr>
          <w:szCs w:val="22"/>
        </w:rPr>
        <w:t>(c)</w:t>
      </w:r>
      <w:r w:rsidRPr="006D212F">
        <w:rPr>
          <w:szCs w:val="22"/>
        </w:rPr>
        <w:tab/>
        <w:t xml:space="preserve">Contractor is not designated as a Specially Designated National by querying the Specially Designated Nationals List maintained by the United States Department of the Treasury, Office of Foreign Assets Control: </w:t>
      </w:r>
      <w:hyperlink r:id="rId17" w:history="1">
        <w:r w:rsidRPr="006D212F">
          <w:rPr>
            <w:rStyle w:val="Hyperlink"/>
            <w:szCs w:val="22"/>
          </w:rPr>
          <w:t>http://www.treas.gov/offices/enforcement/ofac/sdn/</w:t>
        </w:r>
      </w:hyperlink>
      <w:r w:rsidRPr="006D212F">
        <w:rPr>
          <w:szCs w:val="22"/>
        </w:rPr>
        <w:t>.</w:t>
      </w:r>
    </w:p>
    <w:p w:rsidR="006D212F" w:rsidRPr="006D212F" w:rsidRDefault="006D212F" w:rsidP="006D212F">
      <w:pPr>
        <w:spacing w:before="100" w:beforeAutospacing="1" w:after="100" w:afterAutospacing="1"/>
        <w:ind w:left="1440" w:hanging="720"/>
        <w:jc w:val="both"/>
        <w:rPr>
          <w:szCs w:val="22"/>
        </w:rPr>
      </w:pPr>
      <w:r w:rsidRPr="006D212F">
        <w:rPr>
          <w:szCs w:val="22"/>
        </w:rPr>
        <w:t>(d)</w:t>
      </w:r>
      <w:r w:rsidRPr="006D212F">
        <w:rPr>
          <w:szCs w:val="22"/>
        </w:rPr>
        <w:tab/>
        <w:t xml:space="preserve">Contractor has not been debarred from doing business with the State of </w:t>
      </w:r>
      <w:smartTag w:uri="urn:schemas-microsoft-com:office:smarttags" w:element="place">
        <w:smartTag w:uri="urn:schemas-microsoft-com:office:smarttags" w:element="State">
          <w:r w:rsidRPr="006D212F">
            <w:rPr>
              <w:szCs w:val="22"/>
            </w:rPr>
            <w:t>Texas</w:t>
          </w:r>
        </w:smartTag>
      </w:smartTag>
      <w:r w:rsidRPr="006D212F">
        <w:rPr>
          <w:szCs w:val="22"/>
        </w:rPr>
        <w:t xml:space="preserve"> by querying Debarred Vendor List maintained by the Texas Comptroller of Public Accounts: </w:t>
      </w:r>
      <w:hyperlink r:id="rId18" w:history="1">
        <w:r w:rsidRPr="006D212F">
          <w:rPr>
            <w:rStyle w:val="Hyperlink"/>
            <w:szCs w:val="22"/>
          </w:rPr>
          <w:t>http://www.window.state.tx.us/procurement/prog/vendor_performance/debarred/</w:t>
        </w:r>
      </w:hyperlink>
    </w:p>
    <w:p w:rsidR="006D212F" w:rsidRPr="006D212F" w:rsidRDefault="006D212F" w:rsidP="006D212F">
      <w:pPr>
        <w:numPr>
          <w:ilvl w:val="5"/>
          <w:numId w:val="22"/>
        </w:numPr>
        <w:tabs>
          <w:tab w:val="clear" w:pos="4140"/>
          <w:tab w:val="left" w:pos="1440"/>
        </w:tabs>
        <w:spacing w:before="100" w:beforeAutospacing="1" w:after="100" w:afterAutospacing="1"/>
        <w:ind w:left="1440" w:hanging="720"/>
        <w:jc w:val="both"/>
        <w:rPr>
          <w:szCs w:val="22"/>
        </w:rPr>
      </w:pPr>
      <w:r w:rsidRPr="006D212F">
        <w:rPr>
          <w:szCs w:val="22"/>
        </w:rPr>
        <w:t>Contractor is in good standing with the Texas Comptroller of Public Accounts by</w:t>
      </w:r>
      <w:r w:rsidRPr="006D212F">
        <w:rPr>
          <w:szCs w:val="22"/>
          <w:u w:val="single"/>
        </w:rPr>
        <w:t xml:space="preserve"> </w:t>
      </w:r>
      <w:r w:rsidRPr="006D212F">
        <w:rPr>
          <w:szCs w:val="22"/>
        </w:rPr>
        <w:t xml:space="preserve">querying the Certification of Account Status database maintained by the Texas Comptroller of Public Accounts: </w:t>
      </w:r>
      <w:hyperlink r:id="rId19" w:history="1">
        <w:r w:rsidRPr="006D212F">
          <w:rPr>
            <w:rStyle w:val="Hyperlink"/>
            <w:bCs/>
          </w:rPr>
          <w:t>http://ourcpa.cpa.state.tx.us/coa/Index.html</w:t>
        </w:r>
      </w:hyperlink>
    </w:p>
    <w:p w:rsidR="006D212F" w:rsidRPr="006D212F" w:rsidRDefault="006D212F" w:rsidP="006D212F">
      <w:pPr>
        <w:numPr>
          <w:ilvl w:val="5"/>
          <w:numId w:val="22"/>
        </w:numPr>
        <w:tabs>
          <w:tab w:val="clear" w:pos="4140"/>
          <w:tab w:val="num" w:pos="1440"/>
        </w:tabs>
        <w:spacing w:before="100" w:beforeAutospacing="1" w:after="100" w:afterAutospacing="1"/>
        <w:ind w:left="1440" w:hanging="720"/>
        <w:jc w:val="both"/>
        <w:rPr>
          <w:szCs w:val="22"/>
        </w:rPr>
      </w:pPr>
      <w:r w:rsidRPr="006D212F">
        <w:rPr>
          <w:szCs w:val="22"/>
        </w:rPr>
        <w:t xml:space="preserve">Contractor is current and not on hold with the Texas Comptroller of Public Accounts by querying the Taxpayer and Vendor Account Information list maintained by the Texas Comptroller of Public accounts: </w:t>
      </w:r>
      <w:hyperlink r:id="rId20" w:history="1">
        <w:r w:rsidRPr="006D212F">
          <w:rPr>
            <w:rStyle w:val="Hyperlink"/>
            <w:szCs w:val="22"/>
          </w:rPr>
          <w:t>http://ecpa.cpa.state.tx.us/vendor/tpsearch1.html</w:t>
        </w:r>
      </w:hyperlink>
    </w:p>
    <w:p w:rsidR="004A35CA" w:rsidRPr="00E05A15" w:rsidRDefault="004A35CA" w:rsidP="004A35CA">
      <w:pPr>
        <w:pStyle w:val="BodyTextIndent2"/>
      </w:pPr>
      <w:r w:rsidRPr="00E05A15">
        <w:t xml:space="preserve"> </w:t>
      </w:r>
    </w:p>
    <w:p w:rsidR="004A35CA" w:rsidRPr="00E05A15" w:rsidRDefault="004A35CA" w:rsidP="004A35CA">
      <w:pPr>
        <w:ind w:left="720" w:hanging="720"/>
        <w:jc w:val="both"/>
        <w:rPr>
          <w:szCs w:val="22"/>
        </w:rPr>
      </w:pPr>
      <w:r w:rsidRPr="00E05A15">
        <w:rPr>
          <w:szCs w:val="22"/>
        </w:rPr>
        <w:t>8.</w:t>
      </w:r>
      <w:r w:rsidRPr="00E05A15">
        <w:rPr>
          <w:szCs w:val="22"/>
        </w:rPr>
        <w:tab/>
        <w:t>By signing this</w:t>
      </w:r>
      <w:r w:rsidR="006827AD">
        <w:rPr>
          <w:szCs w:val="22"/>
        </w:rPr>
        <w:t xml:space="preserve"> Document</w:t>
      </w:r>
      <w:r w:rsidRPr="00E05A15">
        <w:rPr>
          <w:szCs w:val="22"/>
        </w:rPr>
        <w:t xml:space="preserve">, Contractor affirms, certifies, and warrants that it will comply with all specifications, requirements, terms, and conditions set forth in any Agreement and attachments </w:t>
      </w:r>
    </w:p>
    <w:p w:rsidR="004A35CA" w:rsidRPr="00E05A15" w:rsidRDefault="004A35CA" w:rsidP="004A35CA">
      <w:pPr>
        <w:ind w:left="720" w:hanging="720"/>
        <w:jc w:val="both"/>
        <w:rPr>
          <w:szCs w:val="22"/>
        </w:rPr>
      </w:pPr>
      <w:r w:rsidRPr="00E05A15">
        <w:rPr>
          <w:szCs w:val="22"/>
        </w:rPr>
        <w:tab/>
        <w:t xml:space="preserve">in which this </w:t>
      </w:r>
      <w:r w:rsidR="006827AD">
        <w:rPr>
          <w:szCs w:val="22"/>
        </w:rPr>
        <w:t xml:space="preserve">Document </w:t>
      </w:r>
      <w:r w:rsidRPr="00E05A15">
        <w:rPr>
          <w:szCs w:val="22"/>
        </w:rPr>
        <w:t>is attached.  Contractor affirms, certifies, and warrants that the products or services Contractor provides under this/or any Agreement will meet or exceed the specifications set forth in any Agreement.</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9.</w:t>
      </w:r>
      <w:r w:rsidRPr="00E05A15">
        <w:rPr>
          <w:szCs w:val="22"/>
        </w:rPr>
        <w:tab/>
        <w:t>By signing this</w:t>
      </w:r>
      <w:r w:rsidR="006827AD">
        <w:rPr>
          <w:szCs w:val="22"/>
        </w:rPr>
        <w:t xml:space="preserve"> Document</w:t>
      </w:r>
      <w:r w:rsidRPr="00E05A15">
        <w:rPr>
          <w:szCs w:val="22"/>
        </w:rPr>
        <w:t xml:space="preserve">, Contractor affirms, certifies, and warrants that all statements and information prepared and submitted under any Agreement in which this </w:t>
      </w:r>
      <w:r w:rsidR="006827AD">
        <w:rPr>
          <w:szCs w:val="22"/>
        </w:rPr>
        <w:t xml:space="preserve">Document </w:t>
      </w:r>
      <w:r w:rsidRPr="00E05A15">
        <w:rPr>
          <w:szCs w:val="22"/>
        </w:rPr>
        <w:t>is attached (including all information submitted by Contractor in response to or to verify the affirmations, certifications, and warranties set forth in this</w:t>
      </w:r>
      <w:r w:rsidR="006827AD">
        <w:rPr>
          <w:szCs w:val="22"/>
        </w:rPr>
        <w:t xml:space="preserve"> Document</w:t>
      </w:r>
      <w:r w:rsidRPr="00E05A15">
        <w:rPr>
          <w:szCs w:val="22"/>
        </w:rPr>
        <w:t xml:space="preserve">) are current, complete, and accurate. </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10.</w:t>
      </w:r>
      <w:r w:rsidRPr="00E05A15">
        <w:rPr>
          <w:szCs w:val="22"/>
        </w:rPr>
        <w:tab/>
        <w:t xml:space="preserve">By signing this </w:t>
      </w:r>
      <w:r w:rsidR="006827AD">
        <w:rPr>
          <w:szCs w:val="22"/>
        </w:rPr>
        <w:t>Document</w:t>
      </w:r>
      <w:r w:rsidRPr="00E05A15">
        <w:rPr>
          <w:szCs w:val="22"/>
        </w:rPr>
        <w:t>, Contractor certifies that pursuant to Section 231.006, Texas Family Code it is not ineligible to receive the award of or payments under this Agreement and acknowledges that this Agreement may be terminated and payment may be withheld if this certification is inaccurate.</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11.</w:t>
      </w:r>
      <w:r w:rsidRPr="00E05A15">
        <w:rPr>
          <w:szCs w:val="22"/>
        </w:rPr>
        <w:tab/>
        <w:t>By signing this</w:t>
      </w:r>
      <w:r w:rsidR="006827AD">
        <w:rPr>
          <w:szCs w:val="22"/>
        </w:rPr>
        <w:t xml:space="preserve"> Document</w:t>
      </w:r>
      <w:r w:rsidRPr="00E05A15">
        <w:rPr>
          <w:szCs w:val="22"/>
        </w:rPr>
        <w:t xml:space="preserve">, Contractor covenants and agrees that as required by Section 2155.4441, Texas Government Code, in performing its duties and obligations under this Agreement, the Contractor shall purchase products and materials produced in </w:t>
      </w:r>
      <w:smartTag w:uri="urn:schemas-microsoft-com:office:smarttags" w:element="State">
        <w:r w:rsidRPr="00E05A15">
          <w:rPr>
            <w:szCs w:val="22"/>
          </w:rPr>
          <w:t>Texas</w:t>
        </w:r>
      </w:smartTag>
      <w:r w:rsidRPr="00E05A15">
        <w:rPr>
          <w:szCs w:val="22"/>
        </w:rPr>
        <w:t xml:space="preserve"> when such products and materials are available at a price and delivery time comparable to products and materials produced outside of </w:t>
      </w:r>
      <w:smartTag w:uri="urn:schemas-microsoft-com:office:smarttags" w:element="State">
        <w:smartTag w:uri="urn:schemas-microsoft-com:office:smarttags" w:element="place">
          <w:r w:rsidRPr="00E05A15">
            <w:rPr>
              <w:szCs w:val="22"/>
            </w:rPr>
            <w:t>Texas</w:t>
          </w:r>
        </w:smartTag>
      </w:smartTag>
      <w:r w:rsidRPr="00E05A15">
        <w:rPr>
          <w:szCs w:val="22"/>
        </w:rPr>
        <w:t>.</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12.</w:t>
      </w:r>
      <w:r w:rsidRPr="00E05A15">
        <w:rPr>
          <w:szCs w:val="22"/>
        </w:rPr>
        <w:tab/>
        <w:t xml:space="preserve">If Contractor is a franchise, then </w:t>
      </w:r>
    </w:p>
    <w:p w:rsidR="004A35CA" w:rsidRPr="00E05A15" w:rsidRDefault="004A35CA" w:rsidP="004A35CA">
      <w:pPr>
        <w:ind w:left="720" w:hanging="720"/>
        <w:jc w:val="both"/>
        <w:rPr>
          <w:szCs w:val="22"/>
        </w:rPr>
      </w:pPr>
    </w:p>
    <w:p w:rsidR="004A35CA" w:rsidRPr="00E05A15" w:rsidRDefault="004A35CA" w:rsidP="004A35CA">
      <w:pPr>
        <w:ind w:left="1440" w:hanging="720"/>
        <w:jc w:val="both"/>
        <w:rPr>
          <w:szCs w:val="22"/>
        </w:rPr>
      </w:pPr>
      <w:r w:rsidRPr="00E05A15">
        <w:rPr>
          <w:szCs w:val="22"/>
        </w:rPr>
        <w:t>(a)</w:t>
      </w:r>
      <w:r w:rsidRPr="00E05A15">
        <w:rPr>
          <w:szCs w:val="22"/>
        </w:rPr>
        <w:tab/>
        <w:t>Contractor affirms, certifies, and warrants that it shall maintain such franchise in full force and effect at all times during the existence of this Agreement, and</w:t>
      </w:r>
    </w:p>
    <w:p w:rsidR="004A35CA" w:rsidRPr="00E05A15" w:rsidRDefault="004A35CA" w:rsidP="004A35CA">
      <w:pPr>
        <w:ind w:left="720" w:hanging="720"/>
        <w:jc w:val="both"/>
        <w:rPr>
          <w:szCs w:val="22"/>
        </w:rPr>
      </w:pPr>
    </w:p>
    <w:p w:rsidR="004A35CA" w:rsidRPr="00E05A15" w:rsidRDefault="004A35CA" w:rsidP="004A35CA">
      <w:pPr>
        <w:ind w:left="1440" w:hanging="720"/>
        <w:jc w:val="both"/>
        <w:rPr>
          <w:szCs w:val="22"/>
        </w:rPr>
      </w:pPr>
      <w:r w:rsidRPr="00E05A15">
        <w:rPr>
          <w:szCs w:val="22"/>
        </w:rPr>
        <w:t>(b)</w:t>
      </w:r>
      <w:r w:rsidRPr="00E05A15">
        <w:rPr>
          <w:szCs w:val="22"/>
        </w:rPr>
        <w:tab/>
        <w:t>Contractor shall provide UTHSC-H with all data that UTHSC-H, in its sole discretion, deems necessary to identify Contractor’s franchise, the date on which Contractor’s franchise will expire, and to certify that Contractor’s franchise remains in good standing at all times during the existence of the Agreement</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13.</w:t>
      </w:r>
      <w:r w:rsidRPr="00E05A15">
        <w:rPr>
          <w:szCs w:val="22"/>
        </w:rPr>
        <w:tab/>
        <w:t>By signing this</w:t>
      </w:r>
      <w:r w:rsidR="006827AD">
        <w:rPr>
          <w:szCs w:val="22"/>
        </w:rPr>
        <w:t xml:space="preserve"> Document</w:t>
      </w:r>
      <w:r w:rsidRPr="00E05A15">
        <w:rPr>
          <w:szCs w:val="22"/>
        </w:rPr>
        <w:t>, Contractor affirms, certifies, and warrants that (1) no relationship (whether by blood, marriage, business association, capital funding agreement or by any other kinship or connection) exists between Contractor and an employee of any component of The University of Texas System, (2) Contractor or employee of Contractor who is designated to perform work on behalf of Contractor to UTHSC-H has not been an employee of any component of The University of Texas System within the twelve (12) month period immediately prior to the date of this</w:t>
      </w:r>
      <w:r w:rsidR="006827AD">
        <w:rPr>
          <w:szCs w:val="22"/>
        </w:rPr>
        <w:t xml:space="preserve"> Document</w:t>
      </w:r>
      <w:r w:rsidRPr="00E05A15">
        <w:rPr>
          <w:szCs w:val="22"/>
        </w:rPr>
        <w:t>; and (3) Contractor or employee of Contractor who is designated to perform work on behalf of Contractor to UTSC-H has not been employed by a state agency at any time during the two (2) years immediately prior to the date of this</w:t>
      </w:r>
      <w:r w:rsidR="006827AD">
        <w:rPr>
          <w:szCs w:val="22"/>
        </w:rPr>
        <w:t xml:space="preserve"> Document</w:t>
      </w:r>
      <w:r w:rsidRPr="00E05A15">
        <w:rPr>
          <w:szCs w:val="22"/>
        </w:rPr>
        <w:t xml:space="preserve">.  In the event 1, 2, or 3 applies, Contractor agrees to provide a full written disclosure of the relationship to UTHSC-H prior the execution of this </w:t>
      </w:r>
      <w:r w:rsidR="006827AD">
        <w:rPr>
          <w:szCs w:val="22"/>
        </w:rPr>
        <w:t>Document</w:t>
      </w:r>
      <w:r w:rsidRPr="00E05A15">
        <w:rPr>
          <w:szCs w:val="22"/>
        </w:rPr>
        <w:t xml:space="preserve">.  For item 3, the Contractor or employee of Contractor must specifically include: 1) the nature of the previous employment; 2) the date employment terminated; and 3) the annual rate of compensation at the time of termination. </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ab/>
        <w:t>Contractor understands that all such disclosures will be subject to administrative review, and approval by UTHSC-H prior to UTHSC-H’s execution of any Agreement.</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14.</w:t>
      </w:r>
      <w:r w:rsidRPr="00E05A15">
        <w:rPr>
          <w:szCs w:val="22"/>
        </w:rPr>
        <w:tab/>
        <w:t xml:space="preserve">By signing this </w:t>
      </w:r>
      <w:r w:rsidR="006827AD">
        <w:rPr>
          <w:szCs w:val="22"/>
        </w:rPr>
        <w:t>Document</w:t>
      </w:r>
      <w:r w:rsidRPr="00E05A15">
        <w:rPr>
          <w:szCs w:val="22"/>
        </w:rPr>
        <w:t>, Contractor in accordance with Section 2157.005, Texas Government Code expressly acknowledges that state funds may not be expended in connection with the purchase of an automated information system unless that system meets certain statutory requirements relating to accessibility by persons with visual impairments. Accordingly, the Contractor represents and warrants to University that the technology provided to University for purchase is capable, either by virtue of features included within the technology or because it is readily adaptable by use with other technology, of: (1) providing equivalent access for effective use by both visual and non-visual means; (2) presenting information, including prompts used for interactive communications, in formats intended for both visual and non-visual use; and (3) being integrated into networks for obtaining, retrieving, and disseminating information used by individuals who are not blind or visually impaired. For purposes of this clause, the phrase "equivalent access" means substantially similar ability to communicate with or make use of the technology, either directly by features incorporated within the technology or by other reasonable means such as assistive devices or services that would constitute reasonable accommodations under the federal Americans with Disabilities Act or similar state or federal laws. Examples of methods by which equivalent access may be provided include, but are not limited to, keyboard alternatives to mouse commands and other means of navigating graphical displays, and customizable display appearance.</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15.</w:t>
      </w:r>
      <w:r w:rsidRPr="00E05A15">
        <w:rPr>
          <w:szCs w:val="22"/>
        </w:rPr>
        <w:tab/>
        <w:t>OSHA COMPLIANCE</w:t>
      </w:r>
    </w:p>
    <w:p w:rsidR="004A35CA" w:rsidRPr="00E05A15" w:rsidRDefault="004A35CA" w:rsidP="004A35CA">
      <w:pPr>
        <w:ind w:left="720" w:hanging="720"/>
        <w:jc w:val="both"/>
        <w:rPr>
          <w:szCs w:val="22"/>
        </w:rPr>
      </w:pPr>
    </w:p>
    <w:p w:rsidR="004A35CA" w:rsidRPr="00E05A15" w:rsidRDefault="004A35CA" w:rsidP="004A35CA">
      <w:pPr>
        <w:ind w:left="720"/>
        <w:jc w:val="both"/>
        <w:rPr>
          <w:szCs w:val="22"/>
        </w:rPr>
      </w:pPr>
      <w:r w:rsidRPr="00E05A15">
        <w:rPr>
          <w:szCs w:val="22"/>
        </w:rPr>
        <w:t>By signing this</w:t>
      </w:r>
      <w:r w:rsidR="006827AD">
        <w:rPr>
          <w:szCs w:val="22"/>
        </w:rPr>
        <w:t xml:space="preserve"> Document</w:t>
      </w:r>
      <w:r w:rsidRPr="00E05A15">
        <w:rPr>
          <w:szCs w:val="22"/>
        </w:rPr>
        <w:t>, Contractor affirms, certifies, and warrants that all goods and services furnished under any Agreement with UTHSC-H will meet or exceed the safety standards established and promulgated under the Federal Occupational Safety and Health Law (Public Law 91-596) and its regulations in effect as of the date on which the goods or services are furnished.</w:t>
      </w:r>
    </w:p>
    <w:p w:rsidR="004A35CA" w:rsidRPr="00E05A15" w:rsidRDefault="004A35CA" w:rsidP="004A35CA">
      <w:pPr>
        <w:jc w:val="both"/>
        <w:rPr>
          <w:szCs w:val="22"/>
        </w:rPr>
      </w:pPr>
    </w:p>
    <w:p w:rsidR="004A35CA" w:rsidRPr="00E05A15" w:rsidRDefault="004A35CA" w:rsidP="004A35CA">
      <w:pPr>
        <w:tabs>
          <w:tab w:val="left" w:pos="720"/>
          <w:tab w:val="right" w:pos="10800"/>
        </w:tabs>
        <w:ind w:left="720" w:hanging="720"/>
        <w:jc w:val="both"/>
        <w:rPr>
          <w:szCs w:val="22"/>
        </w:rPr>
      </w:pPr>
      <w:r w:rsidRPr="00E05A15">
        <w:rPr>
          <w:szCs w:val="22"/>
        </w:rPr>
        <w:t>16.</w:t>
      </w:r>
      <w:r w:rsidRPr="00E05A15">
        <w:rPr>
          <w:szCs w:val="22"/>
        </w:rPr>
        <w:tab/>
        <w:t>CERTIFICATIONS OF NONSEGREGATED FACILITIES &amp; EQUAL EMPLOYMENT OPPORTUNITIES COMPLIANCE</w:t>
      </w:r>
    </w:p>
    <w:p w:rsidR="004A35CA" w:rsidRPr="00E05A15" w:rsidRDefault="004A35CA" w:rsidP="004A35CA">
      <w:pPr>
        <w:tabs>
          <w:tab w:val="left" w:pos="0"/>
          <w:tab w:val="left" w:pos="720"/>
        </w:tabs>
        <w:jc w:val="both"/>
        <w:rPr>
          <w:szCs w:val="22"/>
        </w:rPr>
      </w:pPr>
    </w:p>
    <w:p w:rsidR="004A35CA" w:rsidRPr="00E05A15" w:rsidRDefault="004A35CA" w:rsidP="004A35CA">
      <w:pPr>
        <w:pStyle w:val="BodyTextIndent"/>
        <w:ind w:hanging="540"/>
        <w:rPr>
          <w:szCs w:val="22"/>
        </w:rPr>
      </w:pPr>
      <w:r w:rsidRPr="00E05A15">
        <w:rPr>
          <w:szCs w:val="22"/>
        </w:rPr>
        <w:tab/>
        <w:t>By signing this</w:t>
      </w:r>
      <w:r w:rsidR="006827AD">
        <w:rPr>
          <w:szCs w:val="22"/>
        </w:rPr>
        <w:t xml:space="preserve"> Document</w:t>
      </w:r>
      <w:r w:rsidRPr="00E05A15">
        <w:rPr>
          <w:szCs w:val="22"/>
        </w:rPr>
        <w:t xml:space="preserve">, Contractor affirms, certifies, and warrants that it (1) does not maintain or provide for its employees any segregated facilities at any of its establishments and that it does not permit its employees to perform their services at any location under its control where segregated facilities are maintained; (2) will not maintain or provide for its employees any segregated facilities at any of its establishments, and (3) will not permit its employees to perform their services at any location under its control where segregated facilities are maintained. Contractor agrees that a breach of this certification shall constitute Contractor’s violation of the Equal Employment Opportunities provisions of the Civil Rights Act of 1964, as amended. The term "segregated facilities" means any waiting rooms, work area, rest rooms and wash rooms, entertainment areas, transportation, or housing facilities provided for employees which are segregated by explicit directive or are in fact segregated on the basis of race, color, religion, sex, or national origin, because of habit, local custom, or otherwise but does not include separate rest room facilities for men and women. Contractor further agrees that, except where prior to the start of any Agreement, Contractor has contracts in place with subcontractors that exceed $10,000.00 in value and which are not exempt from the provisions of the Equal Employment Opportunities provisions of the Civil Rights Act of 1964, as amended, Contractor will retain such certifications for each one of its subcontractors in Contractor’s files, and that it will forward the following notice to all proposed subcontractors (except where the proposed subcontractors have submitted identical certifications for specific time periods): NOTICE TO PROSPECTIVE SUBCONTRACTORS OF REQUIREMENTS FOR CERTIFICATIONS OF NONSEGREGATED FACILITIES - A Certification on </w:t>
      </w:r>
      <w:proofErr w:type="spellStart"/>
      <w:r w:rsidRPr="00E05A15">
        <w:rPr>
          <w:szCs w:val="22"/>
        </w:rPr>
        <w:t>Nonsegregated</w:t>
      </w:r>
      <w:proofErr w:type="spellEnd"/>
      <w:r w:rsidRPr="00E05A15">
        <w:rPr>
          <w:szCs w:val="22"/>
        </w:rPr>
        <w:t xml:space="preserve"> Facilities must be submitted prior to the award of any subcontract exceeding $10,000.00 which is not exempt from the provisions of the Equal Employment Opportunities provisions of the Civil Rights Act of 1964, as amended. The certification may be submitted either for each subcontract or for all subcontracts during a period (i.e. quarterly, semiannually, or annually). Contractor understands that the penalty for making false statements regarding the subject matters of this Section is prescribed in 18 U.S.C. 1001.</w:t>
      </w:r>
    </w:p>
    <w:p w:rsidR="004A35CA" w:rsidRPr="00E05A15" w:rsidRDefault="004A35CA" w:rsidP="004A35CA">
      <w:pPr>
        <w:tabs>
          <w:tab w:val="left" w:pos="0"/>
          <w:tab w:val="left" w:pos="720"/>
        </w:tabs>
        <w:jc w:val="both"/>
        <w:rPr>
          <w:szCs w:val="22"/>
        </w:rPr>
      </w:pPr>
      <w:r w:rsidRPr="00E05A15">
        <w:rPr>
          <w:szCs w:val="22"/>
        </w:rPr>
        <w:tab/>
      </w:r>
    </w:p>
    <w:p w:rsidR="004A35CA" w:rsidRPr="00E05A15" w:rsidRDefault="004A35CA" w:rsidP="004A35CA">
      <w:pPr>
        <w:tabs>
          <w:tab w:val="left" w:pos="0"/>
          <w:tab w:val="left" w:pos="682"/>
          <w:tab w:val="left" w:pos="720"/>
          <w:tab w:val="right" w:pos="3894"/>
        </w:tabs>
        <w:jc w:val="both"/>
        <w:rPr>
          <w:szCs w:val="22"/>
        </w:rPr>
      </w:pPr>
      <w:r w:rsidRPr="00E05A15">
        <w:rPr>
          <w:szCs w:val="22"/>
        </w:rPr>
        <w:t>17.</w:t>
      </w:r>
      <w:r w:rsidRPr="00E05A15">
        <w:rPr>
          <w:szCs w:val="22"/>
        </w:rPr>
        <w:tab/>
        <w:t>AFFIRMATIVE ACTION COMPLIANCE</w:t>
      </w:r>
    </w:p>
    <w:p w:rsidR="004A35CA" w:rsidRPr="00E05A15" w:rsidRDefault="004A35CA" w:rsidP="004A35CA">
      <w:pPr>
        <w:tabs>
          <w:tab w:val="left" w:pos="0"/>
          <w:tab w:val="left" w:pos="682"/>
          <w:tab w:val="left" w:pos="720"/>
          <w:tab w:val="right" w:pos="3894"/>
        </w:tabs>
        <w:jc w:val="both"/>
        <w:rPr>
          <w:szCs w:val="22"/>
        </w:rPr>
      </w:pPr>
    </w:p>
    <w:p w:rsidR="004A35CA" w:rsidRPr="00E05A15" w:rsidRDefault="004A35CA" w:rsidP="004A35CA">
      <w:pPr>
        <w:tabs>
          <w:tab w:val="left" w:pos="0"/>
          <w:tab w:val="left" w:pos="717"/>
        </w:tabs>
        <w:ind w:left="720"/>
        <w:jc w:val="both"/>
        <w:rPr>
          <w:szCs w:val="22"/>
        </w:rPr>
      </w:pPr>
      <w:r w:rsidRPr="00E05A15">
        <w:rPr>
          <w:szCs w:val="22"/>
        </w:rPr>
        <w:t>In addition to the Contractor’s affirmation, certification, and war</w:t>
      </w:r>
      <w:r w:rsidR="006827AD">
        <w:rPr>
          <w:szCs w:val="22"/>
        </w:rPr>
        <w:t>ranty under Article 10 of this Document</w:t>
      </w:r>
      <w:r w:rsidRPr="00E05A15">
        <w:rPr>
          <w:szCs w:val="22"/>
        </w:rPr>
        <w:t>, if any Agreement exceeds $50,000.00 in value Contractor, shall provide a copy of its written Civil Rights "Affirmative Action Compliance Program" which shall be incorporated into an Attachment  to this</w:t>
      </w:r>
      <w:r w:rsidR="006827AD">
        <w:rPr>
          <w:szCs w:val="22"/>
        </w:rPr>
        <w:t xml:space="preserve"> Document</w:t>
      </w:r>
      <w:r w:rsidRPr="00E05A15">
        <w:rPr>
          <w:szCs w:val="22"/>
        </w:rPr>
        <w:t xml:space="preserve">. If Contractor is NOT required to have such a written Civil Rights </w:t>
      </w:r>
    </w:p>
    <w:p w:rsidR="004A35CA" w:rsidRPr="00E05A15" w:rsidRDefault="004A35CA" w:rsidP="004A35CA">
      <w:pPr>
        <w:tabs>
          <w:tab w:val="left" w:pos="0"/>
          <w:tab w:val="left" w:pos="717"/>
        </w:tabs>
        <w:ind w:left="720"/>
        <w:jc w:val="both"/>
        <w:rPr>
          <w:szCs w:val="22"/>
        </w:rPr>
      </w:pPr>
    </w:p>
    <w:p w:rsidR="004A35CA" w:rsidRPr="00E05A15" w:rsidRDefault="004A35CA" w:rsidP="004A35CA">
      <w:pPr>
        <w:tabs>
          <w:tab w:val="left" w:pos="0"/>
          <w:tab w:val="left" w:pos="717"/>
        </w:tabs>
        <w:ind w:left="720"/>
        <w:jc w:val="both"/>
        <w:rPr>
          <w:color w:val="0000FF"/>
          <w:szCs w:val="22"/>
        </w:rPr>
      </w:pPr>
      <w:r w:rsidRPr="00E05A15">
        <w:rPr>
          <w:szCs w:val="22"/>
        </w:rPr>
        <w:t>"Affirmative Action Compliance Program", Contractor must state the reasons why it is not required to have such a written program in Attachment A to this</w:t>
      </w:r>
      <w:r w:rsidR="006827AD">
        <w:rPr>
          <w:szCs w:val="22"/>
        </w:rPr>
        <w:t xml:space="preserve"> Document</w:t>
      </w:r>
      <w:r w:rsidRPr="00E05A15">
        <w:rPr>
          <w:szCs w:val="22"/>
        </w:rPr>
        <w:t>.</w:t>
      </w:r>
    </w:p>
    <w:p w:rsidR="004A35CA" w:rsidRDefault="004A35CA" w:rsidP="004A35CA">
      <w:pPr>
        <w:tabs>
          <w:tab w:val="left" w:pos="4140"/>
        </w:tabs>
        <w:rPr>
          <w:szCs w:val="22"/>
        </w:rPr>
      </w:pPr>
    </w:p>
    <w:p w:rsidR="004A35CA" w:rsidRPr="00E05A15" w:rsidRDefault="004A35CA" w:rsidP="004A35CA">
      <w:pPr>
        <w:rPr>
          <w:szCs w:val="22"/>
        </w:rPr>
      </w:pPr>
      <w:r w:rsidRPr="00E05A15">
        <w:rPr>
          <w:szCs w:val="22"/>
        </w:rPr>
        <w:t>Please complete the following:</w:t>
      </w:r>
    </w:p>
    <w:p w:rsidR="004A35CA" w:rsidRDefault="004A35CA" w:rsidP="004A35CA">
      <w:pPr>
        <w:rPr>
          <w:szCs w:val="22"/>
        </w:rPr>
      </w:pPr>
    </w:p>
    <w:p w:rsidR="004A35CA" w:rsidRPr="00E05A15" w:rsidRDefault="004A35CA" w:rsidP="004A35CA">
      <w:pPr>
        <w:rPr>
          <w:szCs w:val="22"/>
        </w:rPr>
      </w:pPr>
      <w:r w:rsidRPr="00E05A15">
        <w:rPr>
          <w:szCs w:val="22"/>
        </w:rPr>
        <w:t>Respondent’s Federal Tax Identification No:</w:t>
      </w:r>
      <w:r w:rsidRPr="00E05A15">
        <w:rPr>
          <w:szCs w:val="22"/>
        </w:rPr>
        <w:tab/>
        <w:t>___________________________________</w:t>
      </w:r>
    </w:p>
    <w:p w:rsidR="004A35CA" w:rsidRPr="00E05A15" w:rsidRDefault="004A35CA" w:rsidP="004A35CA">
      <w:pPr>
        <w:rPr>
          <w:szCs w:val="22"/>
        </w:rPr>
      </w:pPr>
    </w:p>
    <w:p w:rsidR="004A35CA" w:rsidRPr="00E05A15" w:rsidRDefault="004A35CA" w:rsidP="004A35CA">
      <w:pPr>
        <w:rPr>
          <w:szCs w:val="22"/>
        </w:rPr>
      </w:pPr>
      <w:r w:rsidRPr="00E05A15">
        <w:rPr>
          <w:szCs w:val="22"/>
        </w:rPr>
        <w:t>If a Corporation:</w:t>
      </w:r>
    </w:p>
    <w:p w:rsidR="004A35CA" w:rsidRPr="00E05A15" w:rsidRDefault="004A35CA" w:rsidP="004A35CA">
      <w:pPr>
        <w:rPr>
          <w:szCs w:val="22"/>
        </w:rPr>
      </w:pPr>
      <w:r w:rsidRPr="00E05A15">
        <w:rPr>
          <w:szCs w:val="22"/>
        </w:rPr>
        <w:tab/>
      </w:r>
      <w:r w:rsidRPr="00E05A15">
        <w:rPr>
          <w:szCs w:val="22"/>
        </w:rPr>
        <w:tab/>
        <w:t xml:space="preserve">Respondent’s State of </w:t>
      </w:r>
      <w:smartTag w:uri="urn:schemas-microsoft-com:office:smarttags" w:element="place">
        <w:smartTag w:uri="urn:schemas-microsoft-com:office:smarttags" w:element="State">
          <w:r w:rsidRPr="00E05A15">
            <w:rPr>
              <w:szCs w:val="22"/>
            </w:rPr>
            <w:t>Incorporation</w:t>
          </w:r>
        </w:smartTag>
      </w:smartTag>
      <w:r w:rsidRPr="00E05A15">
        <w:rPr>
          <w:szCs w:val="22"/>
        </w:rPr>
        <w:t>:  _______________________________</w:t>
      </w:r>
    </w:p>
    <w:p w:rsidR="004A35CA" w:rsidRPr="00E05A15" w:rsidRDefault="004A35CA" w:rsidP="004A35CA">
      <w:pPr>
        <w:rPr>
          <w:szCs w:val="22"/>
        </w:rPr>
      </w:pPr>
    </w:p>
    <w:p w:rsidR="004A35CA" w:rsidRPr="00E05A15" w:rsidRDefault="004A35CA" w:rsidP="004A35CA">
      <w:pPr>
        <w:rPr>
          <w:szCs w:val="22"/>
        </w:rPr>
      </w:pPr>
      <w:r w:rsidRPr="00E05A15">
        <w:rPr>
          <w:szCs w:val="22"/>
        </w:rPr>
        <w:tab/>
      </w:r>
      <w:r w:rsidRPr="00E05A15">
        <w:rPr>
          <w:szCs w:val="22"/>
        </w:rPr>
        <w:tab/>
        <w:t>Respondent’s Charter No:</w:t>
      </w:r>
      <w:r w:rsidRPr="00E05A15">
        <w:rPr>
          <w:szCs w:val="22"/>
        </w:rPr>
        <w:tab/>
        <w:t>____________________________________</w:t>
      </w:r>
    </w:p>
    <w:p w:rsidR="004A35CA" w:rsidRPr="00E05A15" w:rsidRDefault="004A35CA" w:rsidP="004A35CA">
      <w:pPr>
        <w:rPr>
          <w:szCs w:val="22"/>
        </w:rPr>
      </w:pPr>
    </w:p>
    <w:p w:rsidR="004A35CA" w:rsidRPr="00E05A15" w:rsidRDefault="004A35CA" w:rsidP="004A35CA">
      <w:pPr>
        <w:rPr>
          <w:szCs w:val="22"/>
        </w:rPr>
      </w:pPr>
      <w:r w:rsidRPr="00E05A15">
        <w:rPr>
          <w:szCs w:val="22"/>
        </w:rPr>
        <w:t>Please identify each person who owns at least 25%of Respondent’s business entity by name:</w:t>
      </w:r>
    </w:p>
    <w:p w:rsidR="00CF126F" w:rsidRDefault="004A35CA" w:rsidP="004A35CA">
      <w:pPr>
        <w:rPr>
          <w:szCs w:val="22"/>
        </w:rPr>
      </w:pPr>
      <w:r w:rsidRPr="00E05A15">
        <w:rPr>
          <w:szCs w:val="22"/>
        </w:rPr>
        <w:softHyphen/>
      </w:r>
    </w:p>
    <w:p w:rsidR="004A35CA" w:rsidRPr="00E05A15" w:rsidRDefault="004A35CA" w:rsidP="004A35CA">
      <w:pPr>
        <w:rPr>
          <w:szCs w:val="22"/>
        </w:rPr>
      </w:pPr>
      <w:r w:rsidRPr="00E05A15">
        <w:rPr>
          <w:szCs w:val="22"/>
        </w:rPr>
        <w:t>____________________________________</w:t>
      </w:r>
      <w:r w:rsidRPr="00E05A15">
        <w:rPr>
          <w:szCs w:val="22"/>
        </w:rPr>
        <w:tab/>
      </w:r>
    </w:p>
    <w:p w:rsidR="004A35CA" w:rsidRPr="00E05A15" w:rsidRDefault="004A35CA" w:rsidP="004A35CA">
      <w:pPr>
        <w:keepLines/>
        <w:rPr>
          <w:szCs w:val="22"/>
        </w:rPr>
      </w:pPr>
      <w:r w:rsidRPr="00E05A15">
        <w:rPr>
          <w:szCs w:val="22"/>
        </w:rPr>
        <w:t>Name</w:t>
      </w: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r>
    </w:p>
    <w:p w:rsidR="004A35CA" w:rsidRPr="00E05A15" w:rsidRDefault="004A35CA" w:rsidP="004A35CA">
      <w:pPr>
        <w:rPr>
          <w:szCs w:val="22"/>
        </w:rPr>
      </w:pPr>
      <w:r w:rsidRPr="00E05A15">
        <w:rPr>
          <w:szCs w:val="22"/>
        </w:rPr>
        <w:t>____________________________________</w:t>
      </w:r>
      <w:r w:rsidRPr="00E05A15">
        <w:rPr>
          <w:szCs w:val="22"/>
        </w:rPr>
        <w:tab/>
      </w:r>
    </w:p>
    <w:p w:rsidR="004A35CA" w:rsidRPr="00E05A15" w:rsidRDefault="004A35CA" w:rsidP="004A35CA">
      <w:pPr>
        <w:keepLines/>
        <w:rPr>
          <w:szCs w:val="22"/>
        </w:rPr>
      </w:pPr>
      <w:r w:rsidRPr="00E05A15">
        <w:rPr>
          <w:szCs w:val="22"/>
        </w:rPr>
        <w:t>Name</w:t>
      </w: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r>
    </w:p>
    <w:p w:rsidR="004A35CA" w:rsidRPr="00E05A15" w:rsidRDefault="004A35CA" w:rsidP="004A35CA">
      <w:pPr>
        <w:rPr>
          <w:szCs w:val="22"/>
        </w:rPr>
      </w:pPr>
      <w:r w:rsidRPr="00E05A15">
        <w:rPr>
          <w:szCs w:val="22"/>
        </w:rPr>
        <w:t>____________________________________</w:t>
      </w:r>
      <w:r w:rsidRPr="00E05A15">
        <w:rPr>
          <w:szCs w:val="22"/>
        </w:rPr>
        <w:tab/>
      </w:r>
    </w:p>
    <w:p w:rsidR="004A35CA" w:rsidRPr="00E05A15" w:rsidRDefault="004A35CA" w:rsidP="004A35CA">
      <w:pPr>
        <w:keepLines/>
        <w:rPr>
          <w:szCs w:val="22"/>
        </w:rPr>
      </w:pPr>
      <w:r w:rsidRPr="00E05A15">
        <w:rPr>
          <w:szCs w:val="22"/>
        </w:rPr>
        <w:t>Name</w:t>
      </w: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r>
    </w:p>
    <w:p w:rsidR="004A35CA" w:rsidRPr="00E05A15" w:rsidRDefault="004A35CA" w:rsidP="004A35CA">
      <w:pPr>
        <w:keepLines/>
        <w:rPr>
          <w:szCs w:val="22"/>
        </w:rPr>
      </w:pPr>
    </w:p>
    <w:p w:rsidR="004A35CA" w:rsidRPr="00E05A15" w:rsidRDefault="004A35CA" w:rsidP="004A35CA">
      <w:pPr>
        <w:keepLines/>
        <w:rPr>
          <w:szCs w:val="22"/>
        </w:rPr>
      </w:pPr>
      <w:r w:rsidRPr="00E05A15">
        <w:rPr>
          <w:szCs w:val="22"/>
        </w:rPr>
        <w:t>Submitted and Certified By:</w:t>
      </w:r>
    </w:p>
    <w:p w:rsidR="004A35CA" w:rsidRPr="00E05A15" w:rsidRDefault="004A35CA" w:rsidP="004A35CA">
      <w:pPr>
        <w:keepLines/>
        <w:rPr>
          <w:szCs w:val="22"/>
        </w:rPr>
      </w:pPr>
    </w:p>
    <w:p w:rsidR="004A35CA" w:rsidRPr="00E05A15" w:rsidRDefault="004A35CA" w:rsidP="004A35CA">
      <w:pPr>
        <w:keepLines/>
        <w:rPr>
          <w:szCs w:val="22"/>
        </w:rPr>
      </w:pPr>
      <w:r w:rsidRPr="00E05A15">
        <w:rPr>
          <w:szCs w:val="22"/>
        </w:rPr>
        <w:t>________________________________</w:t>
      </w:r>
      <w:r w:rsidRPr="00E05A15">
        <w:rPr>
          <w:szCs w:val="22"/>
        </w:rPr>
        <w:tab/>
      </w:r>
      <w:r w:rsidRPr="00E05A15">
        <w:rPr>
          <w:szCs w:val="22"/>
        </w:rPr>
        <w:tab/>
        <w:t>__________________________________</w:t>
      </w:r>
    </w:p>
    <w:p w:rsidR="004A35CA" w:rsidRPr="00E05A15" w:rsidRDefault="004A35CA" w:rsidP="004A35CA">
      <w:pPr>
        <w:keepNext/>
        <w:keepLines/>
        <w:rPr>
          <w:szCs w:val="22"/>
        </w:rPr>
      </w:pPr>
      <w:r w:rsidRPr="00E05A15">
        <w:rPr>
          <w:szCs w:val="22"/>
        </w:rPr>
        <w:t>(Respondent’s Name)</w:t>
      </w:r>
      <w:r w:rsidRPr="00E05A15">
        <w:rPr>
          <w:szCs w:val="22"/>
        </w:rPr>
        <w:tab/>
      </w:r>
      <w:r w:rsidRPr="00E05A15">
        <w:rPr>
          <w:szCs w:val="22"/>
        </w:rPr>
        <w:tab/>
      </w:r>
      <w:r w:rsidRPr="00E05A15">
        <w:rPr>
          <w:szCs w:val="22"/>
        </w:rPr>
        <w:tab/>
      </w:r>
      <w:r w:rsidRPr="00E05A15">
        <w:rPr>
          <w:szCs w:val="22"/>
        </w:rPr>
        <w:tab/>
        <w:t xml:space="preserve"> (Authorized Signature)</w:t>
      </w:r>
    </w:p>
    <w:p w:rsidR="004A35CA" w:rsidRPr="00E05A15" w:rsidRDefault="004A35CA" w:rsidP="004A35CA">
      <w:pPr>
        <w:keepNext/>
        <w:keepLines/>
        <w:rPr>
          <w:szCs w:val="22"/>
        </w:rPr>
      </w:pPr>
    </w:p>
    <w:p w:rsidR="004A35CA" w:rsidRPr="00E05A15" w:rsidRDefault="004A35CA" w:rsidP="004A35CA">
      <w:pPr>
        <w:rPr>
          <w:szCs w:val="22"/>
        </w:rPr>
      </w:pPr>
      <w:r w:rsidRPr="00E05A15">
        <w:rPr>
          <w:szCs w:val="22"/>
        </w:rPr>
        <w:t>________________________________</w:t>
      </w:r>
      <w:r w:rsidRPr="00E05A15">
        <w:rPr>
          <w:szCs w:val="22"/>
        </w:rPr>
        <w:tab/>
      </w:r>
      <w:r w:rsidRPr="00E05A15">
        <w:rPr>
          <w:szCs w:val="22"/>
        </w:rPr>
        <w:tab/>
        <w:t>__________________________________</w:t>
      </w:r>
    </w:p>
    <w:p w:rsidR="004A35CA" w:rsidRPr="00E05A15" w:rsidRDefault="004A35CA" w:rsidP="004A35CA">
      <w:pPr>
        <w:rPr>
          <w:szCs w:val="22"/>
        </w:rPr>
      </w:pPr>
      <w:r w:rsidRPr="00E05A15">
        <w:rPr>
          <w:szCs w:val="22"/>
        </w:rPr>
        <w:t xml:space="preserve"> (Date)</w:t>
      </w: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t>(Printed Name/Title)</w:t>
      </w:r>
    </w:p>
    <w:p w:rsidR="004A35CA" w:rsidRPr="00E05A15" w:rsidRDefault="004A35CA" w:rsidP="004A35CA">
      <w:pPr>
        <w:rPr>
          <w:szCs w:val="22"/>
        </w:rPr>
      </w:pPr>
      <w:r w:rsidRPr="00E05A15">
        <w:rPr>
          <w:szCs w:val="22"/>
        </w:rPr>
        <w:t>_________________________________</w:t>
      </w:r>
      <w:r w:rsidRPr="00E05A15">
        <w:rPr>
          <w:szCs w:val="22"/>
        </w:rPr>
        <w:tab/>
        <w:t>__________________________________</w:t>
      </w:r>
    </w:p>
    <w:p w:rsidR="004A35CA" w:rsidRPr="00E05A15" w:rsidRDefault="004A35CA" w:rsidP="004A35CA">
      <w:pPr>
        <w:rPr>
          <w:szCs w:val="22"/>
        </w:rPr>
      </w:pP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t>(Telephone Number)</w:t>
      </w:r>
    </w:p>
    <w:p w:rsidR="004A35CA" w:rsidRPr="00E05A15" w:rsidRDefault="004A35CA" w:rsidP="004A35CA">
      <w:pPr>
        <w:rPr>
          <w:szCs w:val="22"/>
        </w:rPr>
      </w:pPr>
      <w:r w:rsidRPr="00E05A15">
        <w:rPr>
          <w:szCs w:val="22"/>
        </w:rPr>
        <w:t>_________________________________</w:t>
      </w:r>
      <w:r w:rsidRPr="00E05A15">
        <w:rPr>
          <w:szCs w:val="22"/>
        </w:rPr>
        <w:tab/>
        <w:t>__________________________________</w:t>
      </w:r>
    </w:p>
    <w:p w:rsidR="004A35CA" w:rsidRPr="00E05A15" w:rsidRDefault="004A35CA" w:rsidP="004A35CA">
      <w:pPr>
        <w:rPr>
          <w:szCs w:val="22"/>
        </w:rPr>
      </w:pPr>
      <w:r w:rsidRPr="00E05A15">
        <w:rPr>
          <w:szCs w:val="22"/>
        </w:rPr>
        <w:t xml:space="preserve"> (Street Address)</w:t>
      </w:r>
      <w:r w:rsidRPr="00E05A15">
        <w:rPr>
          <w:szCs w:val="22"/>
        </w:rPr>
        <w:tab/>
      </w:r>
      <w:r w:rsidRPr="00E05A15">
        <w:rPr>
          <w:szCs w:val="22"/>
        </w:rPr>
        <w:tab/>
      </w:r>
      <w:r w:rsidRPr="00E05A15">
        <w:rPr>
          <w:szCs w:val="22"/>
        </w:rPr>
        <w:tab/>
      </w:r>
      <w:r w:rsidRPr="00E05A15">
        <w:rPr>
          <w:szCs w:val="22"/>
        </w:rPr>
        <w:tab/>
        <w:t>(Facsimile Number)</w:t>
      </w:r>
    </w:p>
    <w:p w:rsidR="004A35CA" w:rsidRPr="00E05A15" w:rsidRDefault="004A35CA" w:rsidP="004A35CA">
      <w:pPr>
        <w:rPr>
          <w:szCs w:val="22"/>
        </w:rPr>
      </w:pPr>
    </w:p>
    <w:p w:rsidR="004A35CA" w:rsidRDefault="004A35CA" w:rsidP="004A35CA">
      <w:pPr>
        <w:rPr>
          <w:szCs w:val="22"/>
        </w:rPr>
      </w:pPr>
      <w:r w:rsidRPr="00E05A15">
        <w:rPr>
          <w:szCs w:val="22"/>
        </w:rPr>
        <w:t>_________________________________</w:t>
      </w:r>
      <w:r w:rsidR="00D64213">
        <w:rPr>
          <w:szCs w:val="22"/>
        </w:rPr>
        <w:tab/>
        <w:t>__________________________________</w:t>
      </w:r>
    </w:p>
    <w:p w:rsidR="004A35CA" w:rsidRDefault="00D64213" w:rsidP="004A35CA">
      <w:pPr>
        <w:rPr>
          <w:szCs w:val="22"/>
        </w:rPr>
      </w:pPr>
      <w:r w:rsidRPr="00E05A15">
        <w:rPr>
          <w:szCs w:val="22"/>
        </w:rPr>
        <w:t xml:space="preserve"> </w:t>
      </w:r>
      <w:r w:rsidR="004A35CA" w:rsidRPr="00E05A15">
        <w:rPr>
          <w:szCs w:val="22"/>
        </w:rPr>
        <w:t>(City, State, Zip Code)</w:t>
      </w:r>
      <w:r>
        <w:rPr>
          <w:szCs w:val="22"/>
        </w:rPr>
        <w:tab/>
      </w:r>
      <w:r>
        <w:rPr>
          <w:szCs w:val="22"/>
        </w:rPr>
        <w:tab/>
      </w:r>
      <w:r>
        <w:rPr>
          <w:szCs w:val="22"/>
        </w:rPr>
        <w:tab/>
      </w:r>
      <w:r>
        <w:rPr>
          <w:szCs w:val="22"/>
        </w:rPr>
        <w:tab/>
        <w:t>(Respondent’s Email Address)</w:t>
      </w:r>
    </w:p>
    <w:p w:rsidR="004A35CA" w:rsidRDefault="004A35CA" w:rsidP="00C3624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p>
    <w:p w:rsidR="00D64213" w:rsidRDefault="00D64213" w:rsidP="00C3624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p>
    <w:p w:rsidR="00D64213" w:rsidRDefault="00D64213" w:rsidP="00C3624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p>
    <w:p w:rsidR="003D28B3" w:rsidRDefault="003D28B3" w:rsidP="00C3624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p>
    <w:p w:rsidR="003D28B3" w:rsidRDefault="003D28B3" w:rsidP="00C3624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p>
    <w:p w:rsidR="003D28B3" w:rsidRDefault="003D28B3" w:rsidP="00C3624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p>
    <w:p w:rsidR="003D28B3" w:rsidRDefault="003D28B3" w:rsidP="003D28B3">
      <w:pPr>
        <w:jc w:val="both"/>
        <w:rPr>
          <w:rFonts w:ascii="Arial" w:hAnsi="Arial"/>
        </w:rPr>
      </w:pPr>
      <w:r w:rsidRPr="00995488">
        <w:rPr>
          <w:b/>
        </w:rPr>
        <w:t xml:space="preserve">SECTION </w:t>
      </w:r>
      <w:r>
        <w:rPr>
          <w:b/>
        </w:rPr>
        <w:t>8</w:t>
      </w:r>
      <w:r w:rsidRPr="00995488">
        <w:rPr>
          <w:b/>
        </w:rPr>
        <w:t xml:space="preserve"> – </w:t>
      </w:r>
      <w:r>
        <w:rPr>
          <w:b/>
        </w:rPr>
        <w:t>RESPONDENT QUESTIONNAIRE</w:t>
      </w:r>
    </w:p>
    <w:p w:rsidR="003D28B3" w:rsidRDefault="003D28B3" w:rsidP="003D28B3">
      <w:pPr>
        <w:jc w:val="both"/>
        <w:rPr>
          <w:rFonts w:ascii="Arial" w:hAnsi="Arial"/>
        </w:rPr>
      </w:pPr>
    </w:p>
    <w:p w:rsidR="003D28B3" w:rsidRPr="003D28B3" w:rsidRDefault="003D28B3" w:rsidP="003D28B3">
      <w:pPr>
        <w:jc w:val="both"/>
      </w:pPr>
      <w:r w:rsidRPr="003D28B3">
        <w:t>Respondents are requested to submit complete responses to each of the items listed below.  Responses are to be submitted as an attachment to your bid package.  Please reference each response by its item number indicated below.</w:t>
      </w:r>
    </w:p>
    <w:p w:rsidR="003D28B3" w:rsidRPr="003D28B3" w:rsidRDefault="003D28B3" w:rsidP="003D28B3"/>
    <w:p w:rsidR="003D28B3" w:rsidRPr="003D28B3" w:rsidRDefault="003D28B3" w:rsidP="006D212F">
      <w:pPr>
        <w:numPr>
          <w:ilvl w:val="1"/>
          <w:numId w:val="21"/>
        </w:numPr>
        <w:tabs>
          <w:tab w:val="clear" w:pos="1440"/>
          <w:tab w:val="num" w:pos="360"/>
        </w:tabs>
        <w:spacing w:after="120"/>
        <w:ind w:hanging="1440"/>
      </w:pPr>
      <w:r w:rsidRPr="003D28B3">
        <w:t>Legal name of the company:</w:t>
      </w:r>
    </w:p>
    <w:p w:rsidR="003D28B3" w:rsidRPr="003D28B3" w:rsidRDefault="003D28B3" w:rsidP="003D28B3">
      <w:pPr>
        <w:spacing w:after="120"/>
      </w:pPr>
      <w:r w:rsidRPr="003D28B3">
        <w:t xml:space="preserve">      _________________________________________________</w:t>
      </w:r>
    </w:p>
    <w:p w:rsidR="003D28B3" w:rsidRPr="003D28B3" w:rsidRDefault="003D28B3" w:rsidP="003D28B3">
      <w:pPr>
        <w:spacing w:after="120"/>
      </w:pPr>
      <w:r w:rsidRPr="003D28B3">
        <w:t xml:space="preserve">     Address of the office which would be providing service:  _______________________</w:t>
      </w:r>
    </w:p>
    <w:p w:rsidR="003D28B3" w:rsidRPr="003D28B3" w:rsidRDefault="003D28B3" w:rsidP="003D28B3">
      <w:pPr>
        <w:spacing w:after="120"/>
      </w:pPr>
      <w:r w:rsidRPr="003D28B3">
        <w:tab/>
      </w:r>
      <w:r w:rsidRPr="003D28B3">
        <w:tab/>
      </w:r>
      <w:r w:rsidRPr="003D28B3">
        <w:tab/>
      </w:r>
      <w:r w:rsidRPr="003D28B3">
        <w:tab/>
      </w:r>
      <w:r w:rsidRPr="003D28B3">
        <w:tab/>
      </w:r>
      <w:r w:rsidRPr="003D28B3">
        <w:tab/>
      </w:r>
      <w:r w:rsidRPr="003D28B3">
        <w:tab/>
        <w:t xml:space="preserve">             _______________________</w:t>
      </w:r>
    </w:p>
    <w:p w:rsidR="003D28B3" w:rsidRPr="003D28B3" w:rsidRDefault="003D28B3" w:rsidP="003D28B3">
      <w:pPr>
        <w:spacing w:after="120"/>
        <w:ind w:firstLine="360"/>
      </w:pPr>
      <w:r w:rsidRPr="003D28B3">
        <w:t>Number of Years in Business: ______</w:t>
      </w:r>
    </w:p>
    <w:p w:rsidR="003D28B3" w:rsidRPr="003D28B3" w:rsidRDefault="003D28B3" w:rsidP="003D28B3">
      <w:pPr>
        <w:spacing w:after="120"/>
        <w:ind w:left="360"/>
      </w:pPr>
      <w:r w:rsidRPr="003D28B3">
        <w:t xml:space="preserve">Type of Operation:        Individual:    ______            Partnership:    ______                  </w:t>
      </w:r>
    </w:p>
    <w:p w:rsidR="003D28B3" w:rsidRPr="003D28B3" w:rsidRDefault="003D28B3" w:rsidP="003D28B3">
      <w:pPr>
        <w:spacing w:after="120"/>
        <w:ind w:left="360"/>
      </w:pPr>
      <w:r w:rsidRPr="003D28B3">
        <w:t xml:space="preserve">                                      Corporation:  ______            Government:  ______  </w:t>
      </w:r>
    </w:p>
    <w:p w:rsidR="003D28B3" w:rsidRPr="003D28B3" w:rsidRDefault="003D28B3" w:rsidP="003D28B3">
      <w:pPr>
        <w:spacing w:after="120"/>
        <w:ind w:left="360"/>
      </w:pPr>
      <w:r w:rsidRPr="003D28B3">
        <w:t>Number of Employees:  ______</w:t>
      </w:r>
    </w:p>
    <w:p w:rsidR="003D28B3" w:rsidRPr="003D28B3" w:rsidRDefault="003D28B3" w:rsidP="003D28B3">
      <w:pPr>
        <w:spacing w:after="120"/>
        <w:ind w:left="360"/>
      </w:pPr>
      <w:r w:rsidRPr="003D28B3">
        <w:t xml:space="preserve">Annual Sales Volume:   ______   </w:t>
      </w:r>
    </w:p>
    <w:p w:rsidR="003D28B3" w:rsidRPr="003D28B3" w:rsidRDefault="003D28B3" w:rsidP="006D212F">
      <w:pPr>
        <w:numPr>
          <w:ilvl w:val="1"/>
          <w:numId w:val="21"/>
        </w:numPr>
        <w:tabs>
          <w:tab w:val="clear" w:pos="1440"/>
          <w:tab w:val="num" w:pos="360"/>
        </w:tabs>
        <w:spacing w:after="120"/>
        <w:ind w:left="360"/>
      </w:pPr>
      <w:r w:rsidRPr="003D28B3">
        <w:t>State that you will provide a copy of your company’s financial statements for the past two (2) years, if requested by University.</w:t>
      </w:r>
    </w:p>
    <w:p w:rsidR="003D28B3" w:rsidRPr="003D28B3" w:rsidRDefault="003D28B3" w:rsidP="006D212F">
      <w:pPr>
        <w:numPr>
          <w:ilvl w:val="1"/>
          <w:numId w:val="21"/>
        </w:numPr>
        <w:tabs>
          <w:tab w:val="clear" w:pos="1440"/>
          <w:tab w:val="num" w:pos="360"/>
        </w:tabs>
        <w:spacing w:after="120"/>
        <w:ind w:left="360"/>
        <w:jc w:val="both"/>
      </w:pPr>
      <w:r w:rsidRPr="003D28B3">
        <w:t>Provide a Financial rating of your company and any documents, including a Dunn and Bradstreet analysis which indicates the financial stability of your company.</w:t>
      </w:r>
    </w:p>
    <w:p w:rsidR="003D28B3" w:rsidRPr="003D28B3" w:rsidRDefault="003D28B3" w:rsidP="006D212F">
      <w:pPr>
        <w:numPr>
          <w:ilvl w:val="1"/>
          <w:numId w:val="21"/>
        </w:numPr>
        <w:tabs>
          <w:tab w:val="clear" w:pos="1440"/>
          <w:tab w:val="num" w:pos="360"/>
        </w:tabs>
        <w:spacing w:after="120"/>
        <w:ind w:left="360"/>
        <w:jc w:val="both"/>
      </w:pPr>
      <w:r w:rsidRPr="003D28B3">
        <w:t>Is your company for sale or involved in any transaction to expand or to become acquired by another business entity?  If yes, please explain the impact both in organizational and directional terms.</w:t>
      </w:r>
    </w:p>
    <w:p w:rsidR="003D28B3" w:rsidRPr="003D28B3" w:rsidRDefault="003D28B3" w:rsidP="006D212F">
      <w:pPr>
        <w:numPr>
          <w:ilvl w:val="1"/>
          <w:numId w:val="21"/>
        </w:numPr>
        <w:tabs>
          <w:tab w:val="clear" w:pos="1440"/>
          <w:tab w:val="num" w:pos="360"/>
        </w:tabs>
        <w:spacing w:after="120"/>
        <w:ind w:left="360"/>
        <w:jc w:val="both"/>
      </w:pPr>
      <w:r w:rsidRPr="003D28B3">
        <w:t>Provided details of all past pending litigation or claims filed against your company that would affect your company’s performance under a Contract with University.</w:t>
      </w:r>
    </w:p>
    <w:p w:rsidR="003D28B3" w:rsidRPr="003D28B3" w:rsidRDefault="003D28B3" w:rsidP="006D212F">
      <w:pPr>
        <w:numPr>
          <w:ilvl w:val="1"/>
          <w:numId w:val="21"/>
        </w:numPr>
        <w:tabs>
          <w:tab w:val="clear" w:pos="1440"/>
          <w:tab w:val="num" w:pos="360"/>
        </w:tabs>
        <w:spacing w:after="120"/>
        <w:ind w:left="360"/>
        <w:jc w:val="both"/>
      </w:pPr>
      <w:r w:rsidRPr="003D28B3">
        <w:t>Is your company currently in default on any loan agreement or financing agreement with any bank, financial institution or other entity.  If yes, specify date(s), details, circumstances and prospects for resolution.</w:t>
      </w:r>
    </w:p>
    <w:p w:rsidR="00EF2669"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7.</w:t>
      </w:r>
      <w:r>
        <w:tab/>
      </w:r>
      <w:r w:rsidR="003D28B3" w:rsidRPr="003D28B3">
        <w:t xml:space="preserve">Does any relationship exist whether by relative, business associate, capital funding agreement or any </w:t>
      </w:r>
      <w:r>
        <w:tab/>
      </w:r>
    </w:p>
    <w:p w:rsidR="003D28B3"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r>
      <w:r w:rsidR="003D28B3" w:rsidRPr="003D28B3">
        <w:t>other such kinship exist between your company and any University employee?  If yes, please explain.</w:t>
      </w:r>
    </w:p>
    <w:p w:rsidR="00EF2669"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EF2669" w:rsidRPr="003D28B3"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r>
        <w:t>8.</w:t>
      </w:r>
      <w:r>
        <w:tab/>
        <w:t>Please provide a completed and signed copy of your organizations W-9 Form.</w:t>
      </w:r>
    </w:p>
    <w:p w:rsidR="00D64213" w:rsidRPr="003D28B3" w:rsidRDefault="00D64213" w:rsidP="00C3624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p>
    <w:sectPr w:rsidR="00D64213" w:rsidRPr="003D28B3" w:rsidSect="000E6F85">
      <w:pgSz w:w="12240" w:h="15840" w:code="1"/>
      <w:pgMar w:top="1440" w:right="1440" w:bottom="1008" w:left="1440" w:header="720" w:footer="432" w:gutter="0"/>
      <w:paperSrc w:first="2" w:other="2"/>
      <w:cols w:space="720" w:equalWidth="0">
        <w:col w:w="9360"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4EF" w:rsidRDefault="004654EF">
      <w:r>
        <w:separator/>
      </w:r>
    </w:p>
  </w:endnote>
  <w:endnote w:type="continuationSeparator" w:id="0">
    <w:p w:rsidR="004654EF" w:rsidRDefault="0046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3BB" w:rsidRDefault="00D323BB" w:rsidP="00C618BF">
    <w:pPr>
      <w:pStyle w:val="Footer"/>
      <w:tabs>
        <w:tab w:val="clear" w:pos="4320"/>
        <w:tab w:val="clear" w:pos="8640"/>
        <w:tab w:val="center" w:pos="4500"/>
        <w:tab w:val="right" w:pos="9360"/>
      </w:tabs>
      <w:jc w:val="center"/>
      <w:rPr>
        <w:sz w:val="18"/>
      </w:rPr>
    </w:pPr>
    <w:r>
      <w:rPr>
        <w:sz w:val="18"/>
      </w:rPr>
      <w:t>ITB 744-B1502 SFA Phase IV Concrete Repairs</w:t>
    </w:r>
  </w:p>
  <w:p w:rsidR="00D323BB" w:rsidRDefault="00D323BB" w:rsidP="00660CCC">
    <w:pPr>
      <w:pStyle w:val="Footer"/>
      <w:tabs>
        <w:tab w:val="clear" w:pos="4320"/>
        <w:tab w:val="clear" w:pos="8640"/>
        <w:tab w:val="center" w:pos="4500"/>
        <w:tab w:val="right" w:pos="9360"/>
      </w:tabs>
      <w:jc w:val="center"/>
      <w:rPr>
        <w:rFonts w:ascii="Arial" w:hAnsi="Arial"/>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B878AB">
      <w:rPr>
        <w:rStyle w:val="PageNumber"/>
        <w:noProof/>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B878AB">
      <w:rPr>
        <w:rStyle w:val="PageNumber"/>
        <w:noProof/>
        <w:sz w:val="18"/>
      </w:rPr>
      <w:t>25</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4EF" w:rsidRDefault="004654EF">
      <w:r>
        <w:separator/>
      </w:r>
    </w:p>
  </w:footnote>
  <w:footnote w:type="continuationSeparator" w:id="0">
    <w:p w:rsidR="004654EF" w:rsidRDefault="00465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665E"/>
    <w:multiLevelType w:val="hybridMultilevel"/>
    <w:tmpl w:val="A1027474"/>
    <w:lvl w:ilvl="0" w:tplc="24401A20">
      <w:start w:val="7"/>
      <w:numFmt w:val="decimal"/>
      <w:lvlText w:val="%1."/>
      <w:lvlJc w:val="left"/>
      <w:pPr>
        <w:tabs>
          <w:tab w:val="num" w:pos="720"/>
        </w:tabs>
        <w:ind w:left="720" w:hanging="360"/>
      </w:pPr>
      <w:rPr>
        <w:rFonts w:hint="default"/>
      </w:rPr>
    </w:lvl>
    <w:lvl w:ilvl="1" w:tplc="932ECC66">
      <w:numFmt w:val="none"/>
      <w:lvlText w:val=""/>
      <w:lvlJc w:val="left"/>
      <w:pPr>
        <w:tabs>
          <w:tab w:val="num" w:pos="360"/>
        </w:tabs>
      </w:pPr>
    </w:lvl>
    <w:lvl w:ilvl="2" w:tplc="EDD6C49E">
      <w:numFmt w:val="none"/>
      <w:lvlText w:val=""/>
      <w:lvlJc w:val="left"/>
      <w:pPr>
        <w:tabs>
          <w:tab w:val="num" w:pos="360"/>
        </w:tabs>
      </w:pPr>
    </w:lvl>
    <w:lvl w:ilvl="3" w:tplc="5D4EE78A">
      <w:numFmt w:val="none"/>
      <w:lvlText w:val=""/>
      <w:lvlJc w:val="left"/>
      <w:pPr>
        <w:tabs>
          <w:tab w:val="num" w:pos="360"/>
        </w:tabs>
      </w:pPr>
    </w:lvl>
    <w:lvl w:ilvl="4" w:tplc="224ACD1E">
      <w:numFmt w:val="none"/>
      <w:lvlText w:val=""/>
      <w:lvlJc w:val="left"/>
      <w:pPr>
        <w:tabs>
          <w:tab w:val="num" w:pos="360"/>
        </w:tabs>
      </w:pPr>
    </w:lvl>
    <w:lvl w:ilvl="5" w:tplc="76CE4A8A">
      <w:numFmt w:val="none"/>
      <w:lvlText w:val=""/>
      <w:lvlJc w:val="left"/>
      <w:pPr>
        <w:tabs>
          <w:tab w:val="num" w:pos="360"/>
        </w:tabs>
      </w:pPr>
    </w:lvl>
    <w:lvl w:ilvl="6" w:tplc="EA0A3BD4">
      <w:numFmt w:val="none"/>
      <w:lvlText w:val=""/>
      <w:lvlJc w:val="left"/>
      <w:pPr>
        <w:tabs>
          <w:tab w:val="num" w:pos="360"/>
        </w:tabs>
      </w:pPr>
    </w:lvl>
    <w:lvl w:ilvl="7" w:tplc="92C2917C">
      <w:numFmt w:val="none"/>
      <w:lvlText w:val=""/>
      <w:lvlJc w:val="left"/>
      <w:pPr>
        <w:tabs>
          <w:tab w:val="num" w:pos="360"/>
        </w:tabs>
      </w:pPr>
    </w:lvl>
    <w:lvl w:ilvl="8" w:tplc="DD6AADFA">
      <w:numFmt w:val="none"/>
      <w:lvlText w:val=""/>
      <w:lvlJc w:val="left"/>
      <w:pPr>
        <w:tabs>
          <w:tab w:val="num" w:pos="360"/>
        </w:tabs>
      </w:pPr>
    </w:lvl>
  </w:abstractNum>
  <w:abstractNum w:abstractNumId="1">
    <w:nsid w:val="0D48243D"/>
    <w:multiLevelType w:val="hybridMultilevel"/>
    <w:tmpl w:val="FAA40794"/>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34204C7"/>
    <w:multiLevelType w:val="hybridMultilevel"/>
    <w:tmpl w:val="E3FA76AE"/>
    <w:lvl w:ilvl="0" w:tplc="510C9238">
      <w:start w:val="1"/>
      <w:numFmt w:val="bullet"/>
      <w:lvlText w:val=""/>
      <w:lvlJc w:val="left"/>
      <w:pPr>
        <w:tabs>
          <w:tab w:val="num" w:pos="7560"/>
        </w:tabs>
        <w:ind w:left="7560"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5C14130"/>
    <w:multiLevelType w:val="multilevel"/>
    <w:tmpl w:val="0582A27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68A556D"/>
    <w:multiLevelType w:val="multilevel"/>
    <w:tmpl w:val="592C6F3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89E1691"/>
    <w:multiLevelType w:val="multilevel"/>
    <w:tmpl w:val="C69A9D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FF12026"/>
    <w:multiLevelType w:val="multilevel"/>
    <w:tmpl w:val="EB6050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Restart w:val="1"/>
      <w:lvlText w:val="%1.6.%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26942E52"/>
    <w:multiLevelType w:val="multilevel"/>
    <w:tmpl w:val="9A5E85A8"/>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795"/>
        </w:tabs>
        <w:ind w:left="795" w:hanging="435"/>
      </w:pPr>
      <w:rPr>
        <w:rFonts w:hint="default"/>
      </w:rPr>
    </w:lvl>
    <w:lvl w:ilvl="2">
      <w:start w:val="2"/>
      <w:numFmt w:val="decimal"/>
      <w:lvlText w:val="3.1.%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3AB91AD2"/>
    <w:multiLevelType w:val="multilevel"/>
    <w:tmpl w:val="2E18B3F6"/>
    <w:lvl w:ilvl="0">
      <w:start w:val="3"/>
      <w:numFmt w:val="decimal"/>
      <w:lvlText w:val="%1"/>
      <w:lvlJc w:val="left"/>
      <w:pPr>
        <w:tabs>
          <w:tab w:val="num" w:pos="720"/>
        </w:tabs>
        <w:ind w:left="720" w:hanging="720"/>
      </w:pPr>
      <w:rPr>
        <w:rFonts w:hint="default"/>
      </w:rPr>
    </w:lvl>
    <w:lvl w:ilvl="1">
      <w:start w:val="1"/>
      <w:numFmt w:val="decimal"/>
      <w:lvlText w:val="3.%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nsid w:val="3EC55312"/>
    <w:multiLevelType w:val="multilevel"/>
    <w:tmpl w:val="69E4B37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8A06535"/>
    <w:multiLevelType w:val="multilevel"/>
    <w:tmpl w:val="D6307D30"/>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2">
    <w:nsid w:val="57702416"/>
    <w:multiLevelType w:val="multilevel"/>
    <w:tmpl w:val="47D29F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nsid w:val="5C451B77"/>
    <w:multiLevelType w:val="multilevel"/>
    <w:tmpl w:val="A1CC7A0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65890290"/>
    <w:multiLevelType w:val="multilevel"/>
    <w:tmpl w:val="DA1A9D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nsid w:val="675C79D1"/>
    <w:multiLevelType w:val="multilevel"/>
    <w:tmpl w:val="53DA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8FD6F2E"/>
    <w:multiLevelType w:val="multilevel"/>
    <w:tmpl w:val="F2DEDA0A"/>
    <w:lvl w:ilvl="0">
      <w:start w:val="2"/>
      <w:numFmt w:val="decimal"/>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7">
    <w:nsid w:val="6B3B7C8D"/>
    <w:multiLevelType w:val="multilevel"/>
    <w:tmpl w:val="1816842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6F6673D8"/>
    <w:multiLevelType w:val="multilevel"/>
    <w:tmpl w:val="1312F25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766E19C2"/>
    <w:multiLevelType w:val="hybridMultilevel"/>
    <w:tmpl w:val="16F03986"/>
    <w:lvl w:ilvl="0" w:tplc="C840F6E6">
      <w:start w:val="5"/>
      <w:numFmt w:val="upperLetter"/>
      <w:lvlText w:val="%1."/>
      <w:lvlJc w:val="left"/>
      <w:pPr>
        <w:tabs>
          <w:tab w:val="num" w:pos="495"/>
        </w:tabs>
        <w:ind w:left="495" w:hanging="495"/>
      </w:pPr>
      <w:rPr>
        <w:rFonts w:hint="default"/>
      </w:rPr>
    </w:lvl>
    <w:lvl w:ilvl="1" w:tplc="0409000F">
      <w:start w:val="1"/>
      <w:numFmt w:val="decimal"/>
      <w:lvlText w:val="%2."/>
      <w:lvlJc w:val="left"/>
      <w:pPr>
        <w:tabs>
          <w:tab w:val="num" w:pos="1080"/>
        </w:tabs>
        <w:ind w:left="1080" w:hanging="360"/>
      </w:pPr>
      <w:rPr>
        <w:rFonts w:hint="default"/>
      </w:rPr>
    </w:lvl>
    <w:lvl w:ilvl="2" w:tplc="00F2AC94">
      <w:start w:val="2"/>
      <w:numFmt w:val="upperLetter"/>
      <w:lvlText w:val="%3."/>
      <w:lvlJc w:val="left"/>
      <w:pPr>
        <w:tabs>
          <w:tab w:val="num" w:pos="1980"/>
        </w:tabs>
        <w:ind w:left="1980" w:hanging="360"/>
      </w:pPr>
      <w:rPr>
        <w:rFonts w:hint="default"/>
      </w:rPr>
    </w:lvl>
    <w:lvl w:ilvl="3" w:tplc="6E90FE10">
      <w:start w:val="3"/>
      <w:numFmt w:val="upperLetter"/>
      <w:lvlText w:val="%4."/>
      <w:lvlJc w:val="left"/>
      <w:pPr>
        <w:tabs>
          <w:tab w:val="num" w:pos="2520"/>
        </w:tabs>
        <w:ind w:left="2520" w:hanging="360"/>
      </w:pPr>
      <w:rPr>
        <w:rFonts w:hint="default"/>
      </w:rPr>
    </w:lvl>
    <w:lvl w:ilvl="4" w:tplc="04090015">
      <w:start w:val="1"/>
      <w:numFmt w:val="upperLetter"/>
      <w:lvlText w:val="%5."/>
      <w:lvlJc w:val="left"/>
      <w:pPr>
        <w:tabs>
          <w:tab w:val="num" w:pos="3240"/>
        </w:tabs>
        <w:ind w:left="3240" w:hanging="360"/>
      </w:pPr>
      <w:rPr>
        <w:rFonts w:hint="default"/>
      </w:rPr>
    </w:lvl>
    <w:lvl w:ilvl="5" w:tplc="55225064">
      <w:start w:val="5"/>
      <w:numFmt w:val="lowerLetter"/>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9366A0A"/>
    <w:multiLevelType w:val="hybridMultilevel"/>
    <w:tmpl w:val="3A9E17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0712D8"/>
    <w:multiLevelType w:val="multilevel"/>
    <w:tmpl w:val="AE3CB0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12"/>
  </w:num>
  <w:num w:numId="3">
    <w:abstractNumId w:val="9"/>
  </w:num>
  <w:num w:numId="4">
    <w:abstractNumId w:val="14"/>
  </w:num>
  <w:num w:numId="5">
    <w:abstractNumId w:val="5"/>
  </w:num>
  <w:num w:numId="6">
    <w:abstractNumId w:val="17"/>
  </w:num>
  <w:num w:numId="7">
    <w:abstractNumId w:val="7"/>
  </w:num>
  <w:num w:numId="8">
    <w:abstractNumId w:val="6"/>
  </w:num>
  <w:num w:numId="9">
    <w:abstractNumId w:val="15"/>
  </w:num>
  <w:num w:numId="10">
    <w:abstractNumId w:val="16"/>
  </w:num>
  <w:num w:numId="11">
    <w:abstractNumId w:val="4"/>
  </w:num>
  <w:num w:numId="12">
    <w:abstractNumId w:val="18"/>
  </w:num>
  <w:num w:numId="13">
    <w:abstractNumId w:val="3"/>
  </w:num>
  <w:num w:numId="14">
    <w:abstractNumId w:val="10"/>
  </w:num>
  <w:num w:numId="15">
    <w:abstractNumId w:val="21"/>
  </w:num>
  <w:num w:numId="16">
    <w:abstractNumId w:val="8"/>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11"/>
  </w:num>
  <w:num w:numId="21">
    <w:abstractNumId w:val="20"/>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05"/>
    <w:rsid w:val="000000EA"/>
    <w:rsid w:val="0000662E"/>
    <w:rsid w:val="00007253"/>
    <w:rsid w:val="00015842"/>
    <w:rsid w:val="00020E55"/>
    <w:rsid w:val="000210C6"/>
    <w:rsid w:val="00023B62"/>
    <w:rsid w:val="00025458"/>
    <w:rsid w:val="00032041"/>
    <w:rsid w:val="0003784D"/>
    <w:rsid w:val="00050BDB"/>
    <w:rsid w:val="00054C49"/>
    <w:rsid w:val="000668A8"/>
    <w:rsid w:val="00070156"/>
    <w:rsid w:val="0007271E"/>
    <w:rsid w:val="00073148"/>
    <w:rsid w:val="00083790"/>
    <w:rsid w:val="000913FE"/>
    <w:rsid w:val="0009335B"/>
    <w:rsid w:val="00093811"/>
    <w:rsid w:val="00097E92"/>
    <w:rsid w:val="000B348D"/>
    <w:rsid w:val="000C032A"/>
    <w:rsid w:val="000D206E"/>
    <w:rsid w:val="000D2E06"/>
    <w:rsid w:val="000D6764"/>
    <w:rsid w:val="000D71D2"/>
    <w:rsid w:val="000E28FC"/>
    <w:rsid w:val="000E6F85"/>
    <w:rsid w:val="000F6780"/>
    <w:rsid w:val="00130F98"/>
    <w:rsid w:val="0013507A"/>
    <w:rsid w:val="00152092"/>
    <w:rsid w:val="00154705"/>
    <w:rsid w:val="0015725C"/>
    <w:rsid w:val="00161910"/>
    <w:rsid w:val="00166BFF"/>
    <w:rsid w:val="00174658"/>
    <w:rsid w:val="001758E5"/>
    <w:rsid w:val="001779C8"/>
    <w:rsid w:val="001800EC"/>
    <w:rsid w:val="00180FE9"/>
    <w:rsid w:val="00184BA3"/>
    <w:rsid w:val="00191925"/>
    <w:rsid w:val="001929A9"/>
    <w:rsid w:val="00195FF2"/>
    <w:rsid w:val="001A1ED8"/>
    <w:rsid w:val="001A4B14"/>
    <w:rsid w:val="001B3602"/>
    <w:rsid w:val="001B3F63"/>
    <w:rsid w:val="001B4804"/>
    <w:rsid w:val="001D4BC6"/>
    <w:rsid w:val="001D659D"/>
    <w:rsid w:val="001E0A69"/>
    <w:rsid w:val="001E14DC"/>
    <w:rsid w:val="001E3189"/>
    <w:rsid w:val="001F00BD"/>
    <w:rsid w:val="00203088"/>
    <w:rsid w:val="002102FD"/>
    <w:rsid w:val="00212C13"/>
    <w:rsid w:val="002140CC"/>
    <w:rsid w:val="002154EE"/>
    <w:rsid w:val="0021595B"/>
    <w:rsid w:val="002213DD"/>
    <w:rsid w:val="002214CB"/>
    <w:rsid w:val="0022385F"/>
    <w:rsid w:val="0022709E"/>
    <w:rsid w:val="00235AE6"/>
    <w:rsid w:val="0025069A"/>
    <w:rsid w:val="0025401F"/>
    <w:rsid w:val="00263470"/>
    <w:rsid w:val="0026541B"/>
    <w:rsid w:val="0026548F"/>
    <w:rsid w:val="00275F9A"/>
    <w:rsid w:val="002908FD"/>
    <w:rsid w:val="002934F6"/>
    <w:rsid w:val="002965BB"/>
    <w:rsid w:val="002A20C0"/>
    <w:rsid w:val="002A778F"/>
    <w:rsid w:val="002C1F6E"/>
    <w:rsid w:val="002D050E"/>
    <w:rsid w:val="002D1044"/>
    <w:rsid w:val="002E671E"/>
    <w:rsid w:val="002F1DAB"/>
    <w:rsid w:val="00324CBB"/>
    <w:rsid w:val="00327BA4"/>
    <w:rsid w:val="00336B01"/>
    <w:rsid w:val="0034375C"/>
    <w:rsid w:val="00345EE7"/>
    <w:rsid w:val="00350078"/>
    <w:rsid w:val="00350D13"/>
    <w:rsid w:val="00353AB4"/>
    <w:rsid w:val="00355E47"/>
    <w:rsid w:val="00362533"/>
    <w:rsid w:val="00366D54"/>
    <w:rsid w:val="0037092A"/>
    <w:rsid w:val="0038083E"/>
    <w:rsid w:val="00380847"/>
    <w:rsid w:val="00382E20"/>
    <w:rsid w:val="00392D1D"/>
    <w:rsid w:val="00392DAE"/>
    <w:rsid w:val="0039795E"/>
    <w:rsid w:val="003A79E2"/>
    <w:rsid w:val="003B46FF"/>
    <w:rsid w:val="003B47DC"/>
    <w:rsid w:val="003B4EF0"/>
    <w:rsid w:val="003C33AA"/>
    <w:rsid w:val="003D28B3"/>
    <w:rsid w:val="003D332A"/>
    <w:rsid w:val="003D5A05"/>
    <w:rsid w:val="003E0560"/>
    <w:rsid w:val="003E3618"/>
    <w:rsid w:val="003E3686"/>
    <w:rsid w:val="003F1F50"/>
    <w:rsid w:val="003F401E"/>
    <w:rsid w:val="003F5598"/>
    <w:rsid w:val="003F7B31"/>
    <w:rsid w:val="00404A0E"/>
    <w:rsid w:val="0041175F"/>
    <w:rsid w:val="00411F59"/>
    <w:rsid w:val="00413377"/>
    <w:rsid w:val="00413DA3"/>
    <w:rsid w:val="00423E3A"/>
    <w:rsid w:val="0043516C"/>
    <w:rsid w:val="00437275"/>
    <w:rsid w:val="004414B5"/>
    <w:rsid w:val="0044614F"/>
    <w:rsid w:val="00460984"/>
    <w:rsid w:val="00461F9A"/>
    <w:rsid w:val="004654EF"/>
    <w:rsid w:val="004728D1"/>
    <w:rsid w:val="00474158"/>
    <w:rsid w:val="0047633F"/>
    <w:rsid w:val="004801B2"/>
    <w:rsid w:val="00481B37"/>
    <w:rsid w:val="00493020"/>
    <w:rsid w:val="00495DC1"/>
    <w:rsid w:val="00496088"/>
    <w:rsid w:val="00496E92"/>
    <w:rsid w:val="004A35CA"/>
    <w:rsid w:val="004A5D13"/>
    <w:rsid w:val="004C1A77"/>
    <w:rsid w:val="004C4759"/>
    <w:rsid w:val="004C4F90"/>
    <w:rsid w:val="004C51F5"/>
    <w:rsid w:val="004C5E87"/>
    <w:rsid w:val="004C619C"/>
    <w:rsid w:val="004D2FAE"/>
    <w:rsid w:val="004D35AB"/>
    <w:rsid w:val="004D7D8A"/>
    <w:rsid w:val="004E3A14"/>
    <w:rsid w:val="004F1C4D"/>
    <w:rsid w:val="0050573E"/>
    <w:rsid w:val="00505B2F"/>
    <w:rsid w:val="0053185E"/>
    <w:rsid w:val="00543D86"/>
    <w:rsid w:val="00543DC4"/>
    <w:rsid w:val="00544A91"/>
    <w:rsid w:val="0055094A"/>
    <w:rsid w:val="00551ED7"/>
    <w:rsid w:val="00556FF4"/>
    <w:rsid w:val="00577F12"/>
    <w:rsid w:val="005858E3"/>
    <w:rsid w:val="00592C05"/>
    <w:rsid w:val="0059551B"/>
    <w:rsid w:val="00595B2C"/>
    <w:rsid w:val="005B674F"/>
    <w:rsid w:val="005C116E"/>
    <w:rsid w:val="005C544A"/>
    <w:rsid w:val="005D610D"/>
    <w:rsid w:val="005F0912"/>
    <w:rsid w:val="00616D81"/>
    <w:rsid w:val="0063171D"/>
    <w:rsid w:val="00634999"/>
    <w:rsid w:val="006368F2"/>
    <w:rsid w:val="0063777E"/>
    <w:rsid w:val="00656BDD"/>
    <w:rsid w:val="00657E08"/>
    <w:rsid w:val="00660CCC"/>
    <w:rsid w:val="00661F25"/>
    <w:rsid w:val="00662205"/>
    <w:rsid w:val="006711FB"/>
    <w:rsid w:val="00674B81"/>
    <w:rsid w:val="00676CAA"/>
    <w:rsid w:val="006827AD"/>
    <w:rsid w:val="00683187"/>
    <w:rsid w:val="006837EC"/>
    <w:rsid w:val="00684A43"/>
    <w:rsid w:val="0069138B"/>
    <w:rsid w:val="0069190C"/>
    <w:rsid w:val="006D212F"/>
    <w:rsid w:val="006E5A06"/>
    <w:rsid w:val="006F53F5"/>
    <w:rsid w:val="006F56C3"/>
    <w:rsid w:val="006F7A5A"/>
    <w:rsid w:val="00700C38"/>
    <w:rsid w:val="00701B8D"/>
    <w:rsid w:val="007021E1"/>
    <w:rsid w:val="0070618C"/>
    <w:rsid w:val="00713B43"/>
    <w:rsid w:val="007161B5"/>
    <w:rsid w:val="00724D1A"/>
    <w:rsid w:val="00726333"/>
    <w:rsid w:val="0073088C"/>
    <w:rsid w:val="00734390"/>
    <w:rsid w:val="0074474D"/>
    <w:rsid w:val="00744F04"/>
    <w:rsid w:val="007478E2"/>
    <w:rsid w:val="0076419B"/>
    <w:rsid w:val="00773FCD"/>
    <w:rsid w:val="00781CF9"/>
    <w:rsid w:val="00782230"/>
    <w:rsid w:val="00782FD8"/>
    <w:rsid w:val="00783100"/>
    <w:rsid w:val="00784AED"/>
    <w:rsid w:val="0078683B"/>
    <w:rsid w:val="0079215E"/>
    <w:rsid w:val="00795B5E"/>
    <w:rsid w:val="00795BEB"/>
    <w:rsid w:val="00795C0D"/>
    <w:rsid w:val="00796DEA"/>
    <w:rsid w:val="007A57DA"/>
    <w:rsid w:val="007A7CA5"/>
    <w:rsid w:val="007B7E27"/>
    <w:rsid w:val="007C470D"/>
    <w:rsid w:val="007C4F4C"/>
    <w:rsid w:val="007C7F3B"/>
    <w:rsid w:val="007D129C"/>
    <w:rsid w:val="007D1AA0"/>
    <w:rsid w:val="007D6E7F"/>
    <w:rsid w:val="007E1783"/>
    <w:rsid w:val="007E26D9"/>
    <w:rsid w:val="007E2F91"/>
    <w:rsid w:val="007E5CCF"/>
    <w:rsid w:val="008022C1"/>
    <w:rsid w:val="0083760B"/>
    <w:rsid w:val="00840FDD"/>
    <w:rsid w:val="008605EE"/>
    <w:rsid w:val="00863381"/>
    <w:rsid w:val="00872FF7"/>
    <w:rsid w:val="008820A2"/>
    <w:rsid w:val="00892C9E"/>
    <w:rsid w:val="00893878"/>
    <w:rsid w:val="008940DF"/>
    <w:rsid w:val="008A12E4"/>
    <w:rsid w:val="008A6B87"/>
    <w:rsid w:val="008A78EF"/>
    <w:rsid w:val="008C0138"/>
    <w:rsid w:val="008C7364"/>
    <w:rsid w:val="008E1E62"/>
    <w:rsid w:val="008E4093"/>
    <w:rsid w:val="008F164B"/>
    <w:rsid w:val="008F25C4"/>
    <w:rsid w:val="008F3426"/>
    <w:rsid w:val="008F5AB9"/>
    <w:rsid w:val="00902438"/>
    <w:rsid w:val="0090557F"/>
    <w:rsid w:val="00905C13"/>
    <w:rsid w:val="00912180"/>
    <w:rsid w:val="009160D1"/>
    <w:rsid w:val="009205AD"/>
    <w:rsid w:val="00921A25"/>
    <w:rsid w:val="00922061"/>
    <w:rsid w:val="00922337"/>
    <w:rsid w:val="009306B6"/>
    <w:rsid w:val="00932185"/>
    <w:rsid w:val="009326AD"/>
    <w:rsid w:val="00945A3C"/>
    <w:rsid w:val="00945EA1"/>
    <w:rsid w:val="0095437E"/>
    <w:rsid w:val="00960017"/>
    <w:rsid w:val="00963294"/>
    <w:rsid w:val="00966C45"/>
    <w:rsid w:val="0097438F"/>
    <w:rsid w:val="0098537D"/>
    <w:rsid w:val="00985ECA"/>
    <w:rsid w:val="00995488"/>
    <w:rsid w:val="009A1A39"/>
    <w:rsid w:val="009A1CF2"/>
    <w:rsid w:val="009B5096"/>
    <w:rsid w:val="009D267A"/>
    <w:rsid w:val="009D6476"/>
    <w:rsid w:val="009E0972"/>
    <w:rsid w:val="009E2963"/>
    <w:rsid w:val="009F227D"/>
    <w:rsid w:val="009F2298"/>
    <w:rsid w:val="009F40C0"/>
    <w:rsid w:val="00A053C6"/>
    <w:rsid w:val="00A055D5"/>
    <w:rsid w:val="00A1146F"/>
    <w:rsid w:val="00A169F8"/>
    <w:rsid w:val="00A221F6"/>
    <w:rsid w:val="00A306D6"/>
    <w:rsid w:val="00A32F31"/>
    <w:rsid w:val="00A34917"/>
    <w:rsid w:val="00A362C6"/>
    <w:rsid w:val="00A36CA2"/>
    <w:rsid w:val="00A37674"/>
    <w:rsid w:val="00A424D8"/>
    <w:rsid w:val="00A436AE"/>
    <w:rsid w:val="00A45711"/>
    <w:rsid w:val="00A459AA"/>
    <w:rsid w:val="00A615E4"/>
    <w:rsid w:val="00A67C95"/>
    <w:rsid w:val="00A75A67"/>
    <w:rsid w:val="00A765CB"/>
    <w:rsid w:val="00A801FE"/>
    <w:rsid w:val="00A82DB7"/>
    <w:rsid w:val="00A9138E"/>
    <w:rsid w:val="00A9209E"/>
    <w:rsid w:val="00A93A36"/>
    <w:rsid w:val="00A9673D"/>
    <w:rsid w:val="00AC21AC"/>
    <w:rsid w:val="00AC645F"/>
    <w:rsid w:val="00AF14EE"/>
    <w:rsid w:val="00B00923"/>
    <w:rsid w:val="00B11077"/>
    <w:rsid w:val="00B1253E"/>
    <w:rsid w:val="00B2110A"/>
    <w:rsid w:val="00B21527"/>
    <w:rsid w:val="00B31878"/>
    <w:rsid w:val="00B31B91"/>
    <w:rsid w:val="00B3207E"/>
    <w:rsid w:val="00B3282B"/>
    <w:rsid w:val="00B33AE3"/>
    <w:rsid w:val="00B342AD"/>
    <w:rsid w:val="00B42EE4"/>
    <w:rsid w:val="00B46F7D"/>
    <w:rsid w:val="00B62AC3"/>
    <w:rsid w:val="00B63486"/>
    <w:rsid w:val="00B64460"/>
    <w:rsid w:val="00B65EA0"/>
    <w:rsid w:val="00B71772"/>
    <w:rsid w:val="00B744E3"/>
    <w:rsid w:val="00B84C45"/>
    <w:rsid w:val="00B85F48"/>
    <w:rsid w:val="00B878AB"/>
    <w:rsid w:val="00B92942"/>
    <w:rsid w:val="00B94F45"/>
    <w:rsid w:val="00BA77C0"/>
    <w:rsid w:val="00BD24EF"/>
    <w:rsid w:val="00BD2AFC"/>
    <w:rsid w:val="00BD4D41"/>
    <w:rsid w:val="00BD529A"/>
    <w:rsid w:val="00BE27B6"/>
    <w:rsid w:val="00BF598D"/>
    <w:rsid w:val="00BF6EBE"/>
    <w:rsid w:val="00C00276"/>
    <w:rsid w:val="00C05DB2"/>
    <w:rsid w:val="00C07AFC"/>
    <w:rsid w:val="00C130CB"/>
    <w:rsid w:val="00C15309"/>
    <w:rsid w:val="00C22FF9"/>
    <w:rsid w:val="00C36249"/>
    <w:rsid w:val="00C374A9"/>
    <w:rsid w:val="00C400C7"/>
    <w:rsid w:val="00C465D6"/>
    <w:rsid w:val="00C521C6"/>
    <w:rsid w:val="00C5710D"/>
    <w:rsid w:val="00C618BF"/>
    <w:rsid w:val="00C63F87"/>
    <w:rsid w:val="00C667CE"/>
    <w:rsid w:val="00C71A24"/>
    <w:rsid w:val="00C74247"/>
    <w:rsid w:val="00C756DA"/>
    <w:rsid w:val="00C85896"/>
    <w:rsid w:val="00C862B4"/>
    <w:rsid w:val="00C86818"/>
    <w:rsid w:val="00C871FD"/>
    <w:rsid w:val="00C91199"/>
    <w:rsid w:val="00C95222"/>
    <w:rsid w:val="00C97890"/>
    <w:rsid w:val="00CA1928"/>
    <w:rsid w:val="00CA6E48"/>
    <w:rsid w:val="00CB4D83"/>
    <w:rsid w:val="00CB50E8"/>
    <w:rsid w:val="00CB7E42"/>
    <w:rsid w:val="00CD53A6"/>
    <w:rsid w:val="00CD7E6D"/>
    <w:rsid w:val="00CE0CA1"/>
    <w:rsid w:val="00CF103A"/>
    <w:rsid w:val="00CF126F"/>
    <w:rsid w:val="00CF658E"/>
    <w:rsid w:val="00CF74CD"/>
    <w:rsid w:val="00D0109E"/>
    <w:rsid w:val="00D14F88"/>
    <w:rsid w:val="00D21755"/>
    <w:rsid w:val="00D21ABF"/>
    <w:rsid w:val="00D3206E"/>
    <w:rsid w:val="00D323BB"/>
    <w:rsid w:val="00D36B37"/>
    <w:rsid w:val="00D45A1E"/>
    <w:rsid w:val="00D52127"/>
    <w:rsid w:val="00D53D6F"/>
    <w:rsid w:val="00D57C92"/>
    <w:rsid w:val="00D64213"/>
    <w:rsid w:val="00D709EF"/>
    <w:rsid w:val="00D825A8"/>
    <w:rsid w:val="00D855A0"/>
    <w:rsid w:val="00D9568D"/>
    <w:rsid w:val="00DA0BF0"/>
    <w:rsid w:val="00DA13F1"/>
    <w:rsid w:val="00DA6359"/>
    <w:rsid w:val="00DB1FA0"/>
    <w:rsid w:val="00DB27F3"/>
    <w:rsid w:val="00DB2F6D"/>
    <w:rsid w:val="00DC3B3E"/>
    <w:rsid w:val="00DC4E2C"/>
    <w:rsid w:val="00DC5ED9"/>
    <w:rsid w:val="00DD02B3"/>
    <w:rsid w:val="00DD32E1"/>
    <w:rsid w:val="00DD55E0"/>
    <w:rsid w:val="00DD5EDA"/>
    <w:rsid w:val="00DD771C"/>
    <w:rsid w:val="00DD79C0"/>
    <w:rsid w:val="00DE42B2"/>
    <w:rsid w:val="00DE581F"/>
    <w:rsid w:val="00DF7338"/>
    <w:rsid w:val="00E01CF5"/>
    <w:rsid w:val="00E04058"/>
    <w:rsid w:val="00E0454C"/>
    <w:rsid w:val="00E074BE"/>
    <w:rsid w:val="00E12DFF"/>
    <w:rsid w:val="00E14FCD"/>
    <w:rsid w:val="00E237BE"/>
    <w:rsid w:val="00E410CA"/>
    <w:rsid w:val="00E4585D"/>
    <w:rsid w:val="00E54A1D"/>
    <w:rsid w:val="00E563E6"/>
    <w:rsid w:val="00E641DC"/>
    <w:rsid w:val="00E678E1"/>
    <w:rsid w:val="00E7224A"/>
    <w:rsid w:val="00E77FB7"/>
    <w:rsid w:val="00E84868"/>
    <w:rsid w:val="00EA13C6"/>
    <w:rsid w:val="00EA606B"/>
    <w:rsid w:val="00EB413D"/>
    <w:rsid w:val="00EC08B1"/>
    <w:rsid w:val="00EC17B3"/>
    <w:rsid w:val="00EC5812"/>
    <w:rsid w:val="00ED20E4"/>
    <w:rsid w:val="00ED2D71"/>
    <w:rsid w:val="00ED5EA7"/>
    <w:rsid w:val="00EE2C02"/>
    <w:rsid w:val="00EE3BF2"/>
    <w:rsid w:val="00EE4591"/>
    <w:rsid w:val="00EF04CF"/>
    <w:rsid w:val="00EF1DCD"/>
    <w:rsid w:val="00EF2669"/>
    <w:rsid w:val="00EF5898"/>
    <w:rsid w:val="00EF7A21"/>
    <w:rsid w:val="00F03ECF"/>
    <w:rsid w:val="00F06D0B"/>
    <w:rsid w:val="00F157A3"/>
    <w:rsid w:val="00F222F4"/>
    <w:rsid w:val="00F31F11"/>
    <w:rsid w:val="00F3243A"/>
    <w:rsid w:val="00F43BDB"/>
    <w:rsid w:val="00F44965"/>
    <w:rsid w:val="00F44DA1"/>
    <w:rsid w:val="00F45F40"/>
    <w:rsid w:val="00F53839"/>
    <w:rsid w:val="00F5782A"/>
    <w:rsid w:val="00F91778"/>
    <w:rsid w:val="00FA4348"/>
    <w:rsid w:val="00FA49B3"/>
    <w:rsid w:val="00FA610F"/>
    <w:rsid w:val="00FB18E3"/>
    <w:rsid w:val="00FB439C"/>
    <w:rsid w:val="00FD0FAB"/>
    <w:rsid w:val="00FD160B"/>
    <w:rsid w:val="00FD3A1A"/>
    <w:rsid w:val="00FD66AF"/>
    <w:rsid w:val="00FE1C0A"/>
    <w:rsid w:val="00FF471B"/>
    <w:rsid w:val="00FF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2"/>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left="720" w:hanging="720"/>
      <w:outlineLvl w:val="1"/>
    </w:pPr>
    <w:rPr>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tabs>
        <w:tab w:val="left" w:pos="720"/>
      </w:tabs>
      <w:jc w:val="both"/>
      <w:outlineLvl w:val="7"/>
    </w:pPr>
    <w:rPr>
      <w:b/>
      <w:bCs/>
      <w:u w:val="single"/>
    </w:rPr>
  </w:style>
  <w:style w:type="paragraph" w:styleId="Heading9">
    <w:name w:val="heading 9"/>
    <w:basedOn w:val="Normal"/>
    <w:next w:val="Normal"/>
    <w:qFormat/>
    <w:pPr>
      <w:keepNext/>
      <w:outlineLvl w:val="8"/>
    </w:pPr>
    <w:rPr>
      <w:b/>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ed">
    <w:name w:val="Checked"/>
    <w:pPr>
      <w:spacing w:after="120"/>
      <w:ind w:left="360" w:right="360" w:hanging="360"/>
      <w:jc w:val="both"/>
    </w:pPr>
    <w:rPr>
      <w:noProof/>
      <w:sz w:val="22"/>
    </w:rPr>
  </w:style>
  <w:style w:type="paragraph" w:styleId="Title">
    <w:name w:val="Title"/>
    <w:basedOn w:val="Normal"/>
    <w:qFormat/>
    <w:pPr>
      <w:jc w:val="center"/>
    </w:pPr>
    <w:rPr>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both"/>
    </w:pPr>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style>
  <w:style w:type="paragraph" w:styleId="BodyTextIndent2">
    <w:name w:val="Body Text Indent 2"/>
    <w:basedOn w:val="Normal"/>
    <w:pPr>
      <w:ind w:firstLine="720"/>
      <w:jc w:val="both"/>
    </w:pPr>
  </w:style>
  <w:style w:type="paragraph" w:styleId="BodyTextIndent3">
    <w:name w:val="Body Text Indent 3"/>
    <w:basedOn w:val="Normal"/>
    <w:pPr>
      <w:ind w:left="720" w:hanging="720"/>
      <w:jc w:val="both"/>
    </w:pPr>
  </w:style>
  <w:style w:type="paragraph" w:customStyle="1" w:styleId="HeadingShelly">
    <w:name w:val="Heading_Shelly"/>
    <w:basedOn w:val="Normal"/>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sz w:val="20"/>
    </w:rPr>
  </w:style>
  <w:style w:type="paragraph" w:customStyle="1" w:styleId="RFQHeading">
    <w:name w:val="RFQ Heading"/>
    <w:basedOn w:val="Normal"/>
    <w:rPr>
      <w:rFonts w:ascii="Arial" w:hAnsi="Arial"/>
      <w:b/>
      <w:sz w:val="20"/>
    </w:rPr>
  </w:style>
  <w:style w:type="paragraph" w:styleId="BodyText3">
    <w:name w:val="Body Text 3"/>
    <w:basedOn w:val="Normal"/>
    <w:pPr>
      <w:jc w:val="both"/>
    </w:pPr>
    <w:rPr>
      <w:b/>
      <w:bCs/>
      <w:i/>
      <w:iCs/>
      <w:caps/>
      <w:color w:val="0000FF"/>
    </w:rPr>
  </w:style>
  <w:style w:type="paragraph" w:customStyle="1" w:styleId="OmniPage7">
    <w:name w:val="OmniPage #7"/>
    <w:pPr>
      <w:widowControl w:val="0"/>
      <w:tabs>
        <w:tab w:val="left" w:pos="50"/>
        <w:tab w:val="right" w:pos="9594"/>
      </w:tabs>
      <w:jc w:val="both"/>
    </w:pPr>
    <w:rPr>
      <w:rFonts w:ascii="CG Times (W1)" w:hAnsi="CG Times (W1)"/>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CM82">
    <w:name w:val="CM82"/>
    <w:basedOn w:val="Normal"/>
    <w:next w:val="Normal"/>
    <w:rsid w:val="00CD7E6D"/>
    <w:pPr>
      <w:widowControl w:val="0"/>
      <w:autoSpaceDE w:val="0"/>
      <w:autoSpaceDN w:val="0"/>
      <w:adjustRightInd w:val="0"/>
      <w:spacing w:after="830"/>
    </w:pPr>
    <w:rPr>
      <w:rFonts w:ascii="Arial" w:hAnsi="Arial" w:cs="Arial"/>
      <w:color w:val="auto"/>
      <w:sz w:val="24"/>
      <w:szCs w:val="24"/>
    </w:rPr>
  </w:style>
  <w:style w:type="character" w:customStyle="1" w:styleId="text1">
    <w:name w:val="text1"/>
    <w:basedOn w:val="DefaultParagraphFont"/>
    <w:rsid w:val="00A362C6"/>
    <w:rPr>
      <w:color w:val="000000"/>
      <w:sz w:val="20"/>
      <w:szCs w:val="20"/>
    </w:rPr>
  </w:style>
  <w:style w:type="paragraph" w:styleId="NormalWeb">
    <w:name w:val="Normal (Web)"/>
    <w:basedOn w:val="Normal"/>
    <w:rsid w:val="00A362C6"/>
    <w:pPr>
      <w:spacing w:before="100" w:beforeAutospacing="1" w:after="100" w:afterAutospacing="1"/>
    </w:pPr>
    <w:rPr>
      <w:color w:val="auto"/>
      <w:sz w:val="20"/>
    </w:rPr>
  </w:style>
  <w:style w:type="paragraph" w:styleId="ListParagraph">
    <w:name w:val="List Paragraph"/>
    <w:basedOn w:val="Normal"/>
    <w:uiPriority w:val="34"/>
    <w:qFormat/>
    <w:rsid w:val="00BD2AFC"/>
    <w:pPr>
      <w:ind w:left="720"/>
    </w:pPr>
  </w:style>
  <w:style w:type="character" w:customStyle="1" w:styleId="updatedlink1">
    <w:name w:val="updated_link1"/>
    <w:basedOn w:val="DefaultParagraphFont"/>
    <w:rsid w:val="00BD2AFC"/>
    <w:rPr>
      <w:shd w:val="clear" w:color="auto" w:fill="DCF1FF"/>
    </w:rPr>
  </w:style>
  <w:style w:type="character" w:customStyle="1" w:styleId="txt-projectname1">
    <w:name w:val="txt-projectname1"/>
    <w:basedOn w:val="DefaultParagraphFont"/>
    <w:rsid w:val="007A7CA5"/>
    <w:rPr>
      <w:b/>
      <w:bCs/>
    </w:rPr>
  </w:style>
  <w:style w:type="paragraph" w:styleId="PlainText">
    <w:name w:val="Plain Text"/>
    <w:basedOn w:val="Normal"/>
    <w:link w:val="PlainTextChar"/>
    <w:uiPriority w:val="99"/>
    <w:unhideWhenUsed/>
    <w:rsid w:val="004414B5"/>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4414B5"/>
    <w:rPr>
      <w:rFonts w:ascii="Consolas" w:eastAsia="Calibri" w:hAnsi="Consolas" w:cs="Times New Roman"/>
      <w:sz w:val="21"/>
      <w:szCs w:val="21"/>
    </w:rPr>
  </w:style>
  <w:style w:type="paragraph" w:styleId="BalloonText">
    <w:name w:val="Balloon Text"/>
    <w:basedOn w:val="Normal"/>
    <w:link w:val="BalloonTextChar"/>
    <w:rsid w:val="004C619C"/>
    <w:rPr>
      <w:rFonts w:ascii="Tahoma" w:hAnsi="Tahoma" w:cs="Tahoma"/>
      <w:sz w:val="16"/>
      <w:szCs w:val="16"/>
    </w:rPr>
  </w:style>
  <w:style w:type="character" w:customStyle="1" w:styleId="BalloonTextChar">
    <w:name w:val="Balloon Text Char"/>
    <w:basedOn w:val="DefaultParagraphFont"/>
    <w:link w:val="BalloonText"/>
    <w:rsid w:val="004C619C"/>
    <w:rPr>
      <w:rFonts w:ascii="Tahoma" w:hAnsi="Tahoma" w:cs="Tahoma"/>
      <w:color w:val="000000"/>
      <w:sz w:val="16"/>
      <w:szCs w:val="16"/>
    </w:rPr>
  </w:style>
  <w:style w:type="character" w:styleId="CommentReference">
    <w:name w:val="annotation reference"/>
    <w:basedOn w:val="DefaultParagraphFont"/>
    <w:rsid w:val="0063777E"/>
    <w:rPr>
      <w:sz w:val="16"/>
      <w:szCs w:val="16"/>
    </w:rPr>
  </w:style>
  <w:style w:type="paragraph" w:styleId="CommentText">
    <w:name w:val="annotation text"/>
    <w:basedOn w:val="Normal"/>
    <w:link w:val="CommentTextChar"/>
    <w:rsid w:val="0063777E"/>
    <w:rPr>
      <w:sz w:val="20"/>
    </w:rPr>
  </w:style>
  <w:style w:type="character" w:customStyle="1" w:styleId="CommentTextChar">
    <w:name w:val="Comment Text Char"/>
    <w:basedOn w:val="DefaultParagraphFont"/>
    <w:link w:val="CommentText"/>
    <w:rsid w:val="0063777E"/>
    <w:rPr>
      <w:color w:val="000000"/>
    </w:rPr>
  </w:style>
  <w:style w:type="paragraph" w:styleId="CommentSubject">
    <w:name w:val="annotation subject"/>
    <w:basedOn w:val="CommentText"/>
    <w:next w:val="CommentText"/>
    <w:link w:val="CommentSubjectChar"/>
    <w:rsid w:val="0063777E"/>
    <w:rPr>
      <w:b/>
      <w:bCs/>
    </w:rPr>
  </w:style>
  <w:style w:type="character" w:customStyle="1" w:styleId="CommentSubjectChar">
    <w:name w:val="Comment Subject Char"/>
    <w:basedOn w:val="CommentTextChar"/>
    <w:link w:val="CommentSubject"/>
    <w:rsid w:val="0063777E"/>
    <w:rP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2"/>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left="720" w:hanging="720"/>
      <w:outlineLvl w:val="1"/>
    </w:pPr>
    <w:rPr>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tabs>
        <w:tab w:val="left" w:pos="720"/>
      </w:tabs>
      <w:jc w:val="both"/>
      <w:outlineLvl w:val="7"/>
    </w:pPr>
    <w:rPr>
      <w:b/>
      <w:bCs/>
      <w:u w:val="single"/>
    </w:rPr>
  </w:style>
  <w:style w:type="paragraph" w:styleId="Heading9">
    <w:name w:val="heading 9"/>
    <w:basedOn w:val="Normal"/>
    <w:next w:val="Normal"/>
    <w:qFormat/>
    <w:pPr>
      <w:keepNext/>
      <w:outlineLvl w:val="8"/>
    </w:pPr>
    <w:rPr>
      <w:b/>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ed">
    <w:name w:val="Checked"/>
    <w:pPr>
      <w:spacing w:after="120"/>
      <w:ind w:left="360" w:right="360" w:hanging="360"/>
      <w:jc w:val="both"/>
    </w:pPr>
    <w:rPr>
      <w:noProof/>
      <w:sz w:val="22"/>
    </w:rPr>
  </w:style>
  <w:style w:type="paragraph" w:styleId="Title">
    <w:name w:val="Title"/>
    <w:basedOn w:val="Normal"/>
    <w:qFormat/>
    <w:pPr>
      <w:jc w:val="center"/>
    </w:pPr>
    <w:rPr>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both"/>
    </w:pPr>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style>
  <w:style w:type="paragraph" w:styleId="BodyTextIndent2">
    <w:name w:val="Body Text Indent 2"/>
    <w:basedOn w:val="Normal"/>
    <w:pPr>
      <w:ind w:firstLine="720"/>
      <w:jc w:val="both"/>
    </w:pPr>
  </w:style>
  <w:style w:type="paragraph" w:styleId="BodyTextIndent3">
    <w:name w:val="Body Text Indent 3"/>
    <w:basedOn w:val="Normal"/>
    <w:pPr>
      <w:ind w:left="720" w:hanging="720"/>
      <w:jc w:val="both"/>
    </w:pPr>
  </w:style>
  <w:style w:type="paragraph" w:customStyle="1" w:styleId="HeadingShelly">
    <w:name w:val="Heading_Shelly"/>
    <w:basedOn w:val="Normal"/>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sz w:val="20"/>
    </w:rPr>
  </w:style>
  <w:style w:type="paragraph" w:customStyle="1" w:styleId="RFQHeading">
    <w:name w:val="RFQ Heading"/>
    <w:basedOn w:val="Normal"/>
    <w:rPr>
      <w:rFonts w:ascii="Arial" w:hAnsi="Arial"/>
      <w:b/>
      <w:sz w:val="20"/>
    </w:rPr>
  </w:style>
  <w:style w:type="paragraph" w:styleId="BodyText3">
    <w:name w:val="Body Text 3"/>
    <w:basedOn w:val="Normal"/>
    <w:pPr>
      <w:jc w:val="both"/>
    </w:pPr>
    <w:rPr>
      <w:b/>
      <w:bCs/>
      <w:i/>
      <w:iCs/>
      <w:caps/>
      <w:color w:val="0000FF"/>
    </w:rPr>
  </w:style>
  <w:style w:type="paragraph" w:customStyle="1" w:styleId="OmniPage7">
    <w:name w:val="OmniPage #7"/>
    <w:pPr>
      <w:widowControl w:val="0"/>
      <w:tabs>
        <w:tab w:val="left" w:pos="50"/>
        <w:tab w:val="right" w:pos="9594"/>
      </w:tabs>
      <w:jc w:val="both"/>
    </w:pPr>
    <w:rPr>
      <w:rFonts w:ascii="CG Times (W1)" w:hAnsi="CG Times (W1)"/>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CM82">
    <w:name w:val="CM82"/>
    <w:basedOn w:val="Normal"/>
    <w:next w:val="Normal"/>
    <w:rsid w:val="00CD7E6D"/>
    <w:pPr>
      <w:widowControl w:val="0"/>
      <w:autoSpaceDE w:val="0"/>
      <w:autoSpaceDN w:val="0"/>
      <w:adjustRightInd w:val="0"/>
      <w:spacing w:after="830"/>
    </w:pPr>
    <w:rPr>
      <w:rFonts w:ascii="Arial" w:hAnsi="Arial" w:cs="Arial"/>
      <w:color w:val="auto"/>
      <w:sz w:val="24"/>
      <w:szCs w:val="24"/>
    </w:rPr>
  </w:style>
  <w:style w:type="character" w:customStyle="1" w:styleId="text1">
    <w:name w:val="text1"/>
    <w:basedOn w:val="DefaultParagraphFont"/>
    <w:rsid w:val="00A362C6"/>
    <w:rPr>
      <w:color w:val="000000"/>
      <w:sz w:val="20"/>
      <w:szCs w:val="20"/>
    </w:rPr>
  </w:style>
  <w:style w:type="paragraph" w:styleId="NormalWeb">
    <w:name w:val="Normal (Web)"/>
    <w:basedOn w:val="Normal"/>
    <w:rsid w:val="00A362C6"/>
    <w:pPr>
      <w:spacing w:before="100" w:beforeAutospacing="1" w:after="100" w:afterAutospacing="1"/>
    </w:pPr>
    <w:rPr>
      <w:color w:val="auto"/>
      <w:sz w:val="20"/>
    </w:rPr>
  </w:style>
  <w:style w:type="paragraph" w:styleId="ListParagraph">
    <w:name w:val="List Paragraph"/>
    <w:basedOn w:val="Normal"/>
    <w:uiPriority w:val="34"/>
    <w:qFormat/>
    <w:rsid w:val="00BD2AFC"/>
    <w:pPr>
      <w:ind w:left="720"/>
    </w:pPr>
  </w:style>
  <w:style w:type="character" w:customStyle="1" w:styleId="updatedlink1">
    <w:name w:val="updated_link1"/>
    <w:basedOn w:val="DefaultParagraphFont"/>
    <w:rsid w:val="00BD2AFC"/>
    <w:rPr>
      <w:shd w:val="clear" w:color="auto" w:fill="DCF1FF"/>
    </w:rPr>
  </w:style>
  <w:style w:type="character" w:customStyle="1" w:styleId="txt-projectname1">
    <w:name w:val="txt-projectname1"/>
    <w:basedOn w:val="DefaultParagraphFont"/>
    <w:rsid w:val="007A7CA5"/>
    <w:rPr>
      <w:b/>
      <w:bCs/>
    </w:rPr>
  </w:style>
  <w:style w:type="paragraph" w:styleId="PlainText">
    <w:name w:val="Plain Text"/>
    <w:basedOn w:val="Normal"/>
    <w:link w:val="PlainTextChar"/>
    <w:uiPriority w:val="99"/>
    <w:unhideWhenUsed/>
    <w:rsid w:val="004414B5"/>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4414B5"/>
    <w:rPr>
      <w:rFonts w:ascii="Consolas" w:eastAsia="Calibri" w:hAnsi="Consolas" w:cs="Times New Roman"/>
      <w:sz w:val="21"/>
      <w:szCs w:val="21"/>
    </w:rPr>
  </w:style>
  <w:style w:type="paragraph" w:styleId="BalloonText">
    <w:name w:val="Balloon Text"/>
    <w:basedOn w:val="Normal"/>
    <w:link w:val="BalloonTextChar"/>
    <w:rsid w:val="004C619C"/>
    <w:rPr>
      <w:rFonts w:ascii="Tahoma" w:hAnsi="Tahoma" w:cs="Tahoma"/>
      <w:sz w:val="16"/>
      <w:szCs w:val="16"/>
    </w:rPr>
  </w:style>
  <w:style w:type="character" w:customStyle="1" w:styleId="BalloonTextChar">
    <w:name w:val="Balloon Text Char"/>
    <w:basedOn w:val="DefaultParagraphFont"/>
    <w:link w:val="BalloonText"/>
    <w:rsid w:val="004C619C"/>
    <w:rPr>
      <w:rFonts w:ascii="Tahoma" w:hAnsi="Tahoma" w:cs="Tahoma"/>
      <w:color w:val="000000"/>
      <w:sz w:val="16"/>
      <w:szCs w:val="16"/>
    </w:rPr>
  </w:style>
  <w:style w:type="character" w:styleId="CommentReference">
    <w:name w:val="annotation reference"/>
    <w:basedOn w:val="DefaultParagraphFont"/>
    <w:rsid w:val="0063777E"/>
    <w:rPr>
      <w:sz w:val="16"/>
      <w:szCs w:val="16"/>
    </w:rPr>
  </w:style>
  <w:style w:type="paragraph" w:styleId="CommentText">
    <w:name w:val="annotation text"/>
    <w:basedOn w:val="Normal"/>
    <w:link w:val="CommentTextChar"/>
    <w:rsid w:val="0063777E"/>
    <w:rPr>
      <w:sz w:val="20"/>
    </w:rPr>
  </w:style>
  <w:style w:type="character" w:customStyle="1" w:styleId="CommentTextChar">
    <w:name w:val="Comment Text Char"/>
    <w:basedOn w:val="DefaultParagraphFont"/>
    <w:link w:val="CommentText"/>
    <w:rsid w:val="0063777E"/>
    <w:rPr>
      <w:color w:val="000000"/>
    </w:rPr>
  </w:style>
  <w:style w:type="paragraph" w:styleId="CommentSubject">
    <w:name w:val="annotation subject"/>
    <w:basedOn w:val="CommentText"/>
    <w:next w:val="CommentText"/>
    <w:link w:val="CommentSubjectChar"/>
    <w:rsid w:val="0063777E"/>
    <w:rPr>
      <w:b/>
      <w:bCs/>
    </w:rPr>
  </w:style>
  <w:style w:type="character" w:customStyle="1" w:styleId="CommentSubjectChar">
    <w:name w:val="Comment Subject Char"/>
    <w:basedOn w:val="CommentTextChar"/>
    <w:link w:val="CommentSubject"/>
    <w:rsid w:val="0063777E"/>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36791">
      <w:bodyDiv w:val="1"/>
      <w:marLeft w:val="0"/>
      <w:marRight w:val="0"/>
      <w:marTop w:val="0"/>
      <w:marBottom w:val="0"/>
      <w:divBdr>
        <w:top w:val="none" w:sz="0" w:space="0" w:color="auto"/>
        <w:left w:val="none" w:sz="0" w:space="0" w:color="auto"/>
        <w:bottom w:val="none" w:sz="0" w:space="0" w:color="auto"/>
        <w:right w:val="none" w:sz="0" w:space="0" w:color="auto"/>
      </w:divBdr>
    </w:div>
    <w:div w:id="387192562">
      <w:bodyDiv w:val="1"/>
      <w:marLeft w:val="0"/>
      <w:marRight w:val="0"/>
      <w:marTop w:val="0"/>
      <w:marBottom w:val="0"/>
      <w:divBdr>
        <w:top w:val="none" w:sz="0" w:space="0" w:color="auto"/>
        <w:left w:val="none" w:sz="0" w:space="0" w:color="auto"/>
        <w:bottom w:val="none" w:sz="0" w:space="0" w:color="auto"/>
        <w:right w:val="none" w:sz="0" w:space="0" w:color="auto"/>
      </w:divBdr>
    </w:div>
    <w:div w:id="399524791">
      <w:bodyDiv w:val="1"/>
      <w:marLeft w:val="0"/>
      <w:marRight w:val="0"/>
      <w:marTop w:val="0"/>
      <w:marBottom w:val="0"/>
      <w:divBdr>
        <w:top w:val="none" w:sz="0" w:space="0" w:color="auto"/>
        <w:left w:val="none" w:sz="0" w:space="0" w:color="auto"/>
        <w:bottom w:val="none" w:sz="0" w:space="0" w:color="auto"/>
        <w:right w:val="none" w:sz="0" w:space="0" w:color="auto"/>
      </w:divBdr>
    </w:div>
    <w:div w:id="434054640">
      <w:bodyDiv w:val="1"/>
      <w:marLeft w:val="0"/>
      <w:marRight w:val="0"/>
      <w:marTop w:val="0"/>
      <w:marBottom w:val="0"/>
      <w:divBdr>
        <w:top w:val="none" w:sz="0" w:space="0" w:color="auto"/>
        <w:left w:val="none" w:sz="0" w:space="0" w:color="auto"/>
        <w:bottom w:val="none" w:sz="0" w:space="0" w:color="auto"/>
        <w:right w:val="none" w:sz="0" w:space="0" w:color="auto"/>
      </w:divBdr>
    </w:div>
    <w:div w:id="1197087003">
      <w:bodyDiv w:val="1"/>
      <w:marLeft w:val="0"/>
      <w:marRight w:val="0"/>
      <w:marTop w:val="0"/>
      <w:marBottom w:val="0"/>
      <w:divBdr>
        <w:top w:val="none" w:sz="0" w:space="0" w:color="auto"/>
        <w:left w:val="none" w:sz="0" w:space="0" w:color="auto"/>
        <w:bottom w:val="none" w:sz="0" w:space="0" w:color="auto"/>
        <w:right w:val="none" w:sz="0" w:space="0" w:color="auto"/>
      </w:divBdr>
    </w:div>
    <w:div w:id="1460799439">
      <w:bodyDiv w:val="1"/>
      <w:marLeft w:val="0"/>
      <w:marRight w:val="0"/>
      <w:marTop w:val="0"/>
      <w:marBottom w:val="0"/>
      <w:divBdr>
        <w:top w:val="none" w:sz="0" w:space="0" w:color="auto"/>
        <w:left w:val="none" w:sz="0" w:space="0" w:color="auto"/>
        <w:bottom w:val="none" w:sz="0" w:space="0" w:color="auto"/>
        <w:right w:val="none" w:sz="0" w:space="0" w:color="auto"/>
      </w:divBdr>
    </w:div>
    <w:div w:id="1468859352">
      <w:bodyDiv w:val="1"/>
      <w:marLeft w:val="0"/>
      <w:marRight w:val="0"/>
      <w:marTop w:val="0"/>
      <w:marBottom w:val="0"/>
      <w:divBdr>
        <w:top w:val="none" w:sz="0" w:space="0" w:color="auto"/>
        <w:left w:val="none" w:sz="0" w:space="0" w:color="auto"/>
        <w:bottom w:val="none" w:sz="0" w:space="0" w:color="auto"/>
        <w:right w:val="none" w:sz="0" w:space="0" w:color="auto"/>
      </w:divBdr>
    </w:div>
    <w:div w:id="1578435470">
      <w:bodyDiv w:val="1"/>
      <w:marLeft w:val="0"/>
      <w:marRight w:val="0"/>
      <w:marTop w:val="0"/>
      <w:marBottom w:val="0"/>
      <w:divBdr>
        <w:top w:val="none" w:sz="0" w:space="0" w:color="auto"/>
        <w:left w:val="none" w:sz="0" w:space="0" w:color="auto"/>
        <w:bottom w:val="none" w:sz="0" w:space="0" w:color="auto"/>
        <w:right w:val="none" w:sz="0" w:space="0" w:color="auto"/>
      </w:divBdr>
    </w:div>
    <w:div w:id="1580165492">
      <w:bodyDiv w:val="1"/>
      <w:marLeft w:val="0"/>
      <w:marRight w:val="0"/>
      <w:marTop w:val="0"/>
      <w:marBottom w:val="0"/>
      <w:divBdr>
        <w:top w:val="none" w:sz="0" w:space="0" w:color="auto"/>
        <w:left w:val="none" w:sz="0" w:space="0" w:color="auto"/>
        <w:bottom w:val="none" w:sz="0" w:space="0" w:color="auto"/>
        <w:right w:val="none" w:sz="0" w:space="0" w:color="auto"/>
      </w:divBdr>
    </w:div>
    <w:div w:id="175212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po.gov/davisbacon" TargetMode="External"/><Relationship Id="rId18" Type="http://schemas.openxmlformats.org/officeDocument/2006/relationships/hyperlink" Target="http://www.window.state.tx.us/procurement/prog/vendor_performance/debarre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un.A.McGowan@uth.tmc.edu" TargetMode="External"/><Relationship Id="rId17" Type="http://schemas.openxmlformats.org/officeDocument/2006/relationships/hyperlink" Target="http://www.treas.gov/offices/enforcement/ofac/sdn/" TargetMode="External"/><Relationship Id="rId2" Type="http://schemas.openxmlformats.org/officeDocument/2006/relationships/numbering" Target="numbering.xml"/><Relationship Id="rId16" Type="http://schemas.openxmlformats.org/officeDocument/2006/relationships/hyperlink" Target="https://www.sam.gov/portal/public/SAM/" TargetMode="External"/><Relationship Id="rId20" Type="http://schemas.openxmlformats.org/officeDocument/2006/relationships/hyperlink" Target="http://ecpa.cpa.state.tx.us/vendor/tpsearch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houston.edu/buy/bid-list.htm" TargetMode="External"/><Relationship Id="rId5" Type="http://schemas.openxmlformats.org/officeDocument/2006/relationships/settings" Target="settings.xml"/><Relationship Id="rId15" Type="http://schemas.openxmlformats.org/officeDocument/2006/relationships/hyperlink" Target="http://oig.hhsc.state.tx.us/Exclusions/Search.aspx" TargetMode="External"/><Relationship Id="rId10" Type="http://schemas.openxmlformats.org/officeDocument/2006/relationships/footer" Target="footer1.xml"/><Relationship Id="rId19" Type="http://schemas.openxmlformats.org/officeDocument/2006/relationships/hyperlink" Target="http://ourcpa.cpa.state.tx.us/coa/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oig.hhs.gov/fraud/exclusions.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24C96-01D4-4E46-919E-28537EAD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8030</Words>
  <Characters>45776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U. T. System</Company>
  <LinksUpToDate>false</LinksUpToDate>
  <CharactersWithSpaces>53699</CharactersWithSpaces>
  <SharedDoc>false</SharedDoc>
  <HLinks>
    <vt:vector size="54" baseType="variant">
      <vt:variant>
        <vt:i4>4128805</vt:i4>
      </vt:variant>
      <vt:variant>
        <vt:i4>24</vt:i4>
      </vt:variant>
      <vt:variant>
        <vt:i4>0</vt:i4>
      </vt:variant>
      <vt:variant>
        <vt:i4>5</vt:i4>
      </vt:variant>
      <vt:variant>
        <vt:lpwstr>http://ecpa.cpa.state.tx.us/coa/Index.html</vt:lpwstr>
      </vt:variant>
      <vt:variant>
        <vt:lpwstr/>
      </vt:variant>
      <vt:variant>
        <vt:i4>4390963</vt:i4>
      </vt:variant>
      <vt:variant>
        <vt:i4>21</vt:i4>
      </vt:variant>
      <vt:variant>
        <vt:i4>0</vt:i4>
      </vt:variant>
      <vt:variant>
        <vt:i4>5</vt:i4>
      </vt:variant>
      <vt:variant>
        <vt:lpwstr>http://www.window.state.tx.us/procurement/prog/vendor_performance/debarred/</vt:lpwstr>
      </vt:variant>
      <vt:variant>
        <vt:lpwstr/>
      </vt:variant>
      <vt:variant>
        <vt:i4>65607</vt:i4>
      </vt:variant>
      <vt:variant>
        <vt:i4>18</vt:i4>
      </vt:variant>
      <vt:variant>
        <vt:i4>0</vt:i4>
      </vt:variant>
      <vt:variant>
        <vt:i4>5</vt:i4>
      </vt:variant>
      <vt:variant>
        <vt:lpwstr>http://www.treas.gov/offices/eotffc/ofac/sdn/</vt:lpwstr>
      </vt:variant>
      <vt:variant>
        <vt:lpwstr/>
      </vt:variant>
      <vt:variant>
        <vt:i4>6750331</vt:i4>
      </vt:variant>
      <vt:variant>
        <vt:i4>15</vt:i4>
      </vt:variant>
      <vt:variant>
        <vt:i4>0</vt:i4>
      </vt:variant>
      <vt:variant>
        <vt:i4>5</vt:i4>
      </vt:variant>
      <vt:variant>
        <vt:lpwstr>https://www.epls.gov/epls/search.do</vt:lpwstr>
      </vt:variant>
      <vt:variant>
        <vt:lpwstr/>
      </vt:variant>
      <vt:variant>
        <vt:i4>3473454</vt:i4>
      </vt:variant>
      <vt:variant>
        <vt:i4>12</vt:i4>
      </vt:variant>
      <vt:variant>
        <vt:i4>0</vt:i4>
      </vt:variant>
      <vt:variant>
        <vt:i4>5</vt:i4>
      </vt:variant>
      <vt:variant>
        <vt:lpwstr>http://oig.hhsc.state.tx.us/Exclusions/Search.aspx</vt:lpwstr>
      </vt:variant>
      <vt:variant>
        <vt:lpwstr/>
      </vt:variant>
      <vt:variant>
        <vt:i4>6488186</vt:i4>
      </vt:variant>
      <vt:variant>
        <vt:i4>9</vt:i4>
      </vt:variant>
      <vt:variant>
        <vt:i4>0</vt:i4>
      </vt:variant>
      <vt:variant>
        <vt:i4>5</vt:i4>
      </vt:variant>
      <vt:variant>
        <vt:lpwstr>http://oig.hhs.gov/fraud/exclusions.asp</vt:lpwstr>
      </vt:variant>
      <vt:variant>
        <vt:lpwstr/>
      </vt:variant>
      <vt:variant>
        <vt:i4>6094919</vt:i4>
      </vt:variant>
      <vt:variant>
        <vt:i4>6</vt:i4>
      </vt:variant>
      <vt:variant>
        <vt:i4>0</vt:i4>
      </vt:variant>
      <vt:variant>
        <vt:i4>5</vt:i4>
      </vt:variant>
      <vt:variant>
        <vt:lpwstr>http://www.gpo.gov/davisbacon</vt:lpwstr>
      </vt:variant>
      <vt:variant>
        <vt:lpwstr/>
      </vt:variant>
      <vt:variant>
        <vt:i4>7733255</vt:i4>
      </vt:variant>
      <vt:variant>
        <vt:i4>3</vt:i4>
      </vt:variant>
      <vt:variant>
        <vt:i4>0</vt:i4>
      </vt:variant>
      <vt:variant>
        <vt:i4>5</vt:i4>
      </vt:variant>
      <vt:variant>
        <vt:lpwstr>mailto:Shaun.A.McGowan@uth.tmc.edu</vt:lpwstr>
      </vt:variant>
      <vt:variant>
        <vt:lpwstr/>
      </vt:variant>
      <vt:variant>
        <vt:i4>1114201</vt:i4>
      </vt:variant>
      <vt:variant>
        <vt:i4>0</vt:i4>
      </vt:variant>
      <vt:variant>
        <vt:i4>0</vt:i4>
      </vt:variant>
      <vt:variant>
        <vt:i4>5</vt:i4>
      </vt:variant>
      <vt:variant>
        <vt:lpwstr>http://www.uthouston.edu/buy/bid-list.htm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creator>OFPC</dc:creator>
  <cp:lastModifiedBy>Rodriguez, Angela Y</cp:lastModifiedBy>
  <cp:revision>5</cp:revision>
  <cp:lastPrinted>2014-10-07T15:40:00Z</cp:lastPrinted>
  <dcterms:created xsi:type="dcterms:W3CDTF">2014-10-02T19:11:00Z</dcterms:created>
  <dcterms:modified xsi:type="dcterms:W3CDTF">2014-10-07T15:43:00Z</dcterms:modified>
</cp:coreProperties>
</file>